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634F" w14:textId="77777777" w:rsidR="00EA4960" w:rsidRDefault="00EA4960" w:rsidP="00EA4960">
      <w:pPr>
        <w:pStyle w:val="Lgende"/>
        <w:spacing w:line="480" w:lineRule="auto"/>
        <w:jc w:val="left"/>
        <w:rPr>
          <w:rFonts w:cs="Times New Roman"/>
          <w:sz w:val="22"/>
          <w:szCs w:val="24"/>
        </w:rPr>
      </w:pPr>
      <w:bookmarkStart w:id="0" w:name="_Ref112328647"/>
      <w:bookmarkStart w:id="1" w:name="_Hlk160133182"/>
      <w:r>
        <w:rPr>
          <w:rFonts w:eastAsiaTheme="minorEastAsia" w:cs="Times New Roman"/>
          <w:b/>
          <w:sz w:val="22"/>
          <w:szCs w:val="24"/>
        </w:rPr>
        <w:t xml:space="preserve">Table </w:t>
      </w:r>
      <w:bookmarkEnd w:id="0"/>
      <w:r>
        <w:rPr>
          <w:rFonts w:eastAsiaTheme="minorEastAsia" w:cs="Times New Roman"/>
          <w:b/>
          <w:sz w:val="22"/>
          <w:szCs w:val="24"/>
        </w:rPr>
        <w:t xml:space="preserve">S1 </w:t>
      </w:r>
      <w:r>
        <w:rPr>
          <w:rFonts w:eastAsiaTheme="minorEastAsia" w:cs="Times New Roman"/>
          <w:sz w:val="22"/>
          <w:szCs w:val="24"/>
        </w:rPr>
        <w:t xml:space="preserve">Cross-classified results of </w:t>
      </w:r>
      <w:r>
        <w:rPr>
          <w:rFonts w:cs="Times New Roman"/>
          <w:sz w:val="22"/>
          <w:szCs w:val="24"/>
        </w:rPr>
        <w:t>IWG-1, IWG-2</w:t>
      </w:r>
      <w:r>
        <w:rPr>
          <w:rFonts w:cs="Times New Roman" w:hint="eastAsia"/>
          <w:sz w:val="22"/>
          <w:szCs w:val="24"/>
        </w:rPr>
        <w:t>,</w:t>
      </w:r>
      <w:r>
        <w:rPr>
          <w:rFonts w:cs="Times New Roman"/>
          <w:sz w:val="22"/>
          <w:szCs w:val="24"/>
        </w:rPr>
        <w:t xml:space="preserve"> and AT(N) criteria</w:t>
      </w:r>
      <w:r>
        <w:rPr>
          <w:rFonts w:eastAsiaTheme="minorEastAsia" w:cs="Times New Roman"/>
          <w:sz w:val="22"/>
          <w:szCs w:val="24"/>
        </w:rPr>
        <w:t xml:space="preserve"> for diagnosing AD</w:t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489"/>
        <w:gridCol w:w="1489"/>
        <w:gridCol w:w="771"/>
        <w:gridCol w:w="1517"/>
        <w:gridCol w:w="1489"/>
      </w:tblGrid>
      <w:tr w:rsidR="00EA4960" w14:paraId="2A77CEF2" w14:textId="77777777" w:rsidTr="00FA0472">
        <w:trPr>
          <w:jc w:val="center"/>
        </w:trPr>
        <w:tc>
          <w:tcPr>
            <w:tcW w:w="1551" w:type="dxa"/>
            <w:vMerge w:val="restart"/>
            <w:tcBorders>
              <w:left w:val="nil"/>
            </w:tcBorders>
            <w:vAlign w:val="center"/>
          </w:tcPr>
          <w:p w14:paraId="66DBCA61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IWG-1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14:paraId="18EFCEAC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IWG-2</w:t>
            </w:r>
            <w:r>
              <w:rPr>
                <w:rFonts w:hint="eastAsia"/>
                <w:sz w:val="22"/>
              </w:rPr>
              <w:t>=1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2D85162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FB6FF94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IWG-2</w:t>
            </w:r>
            <w:r>
              <w:rPr>
                <w:rFonts w:hint="eastAsia"/>
                <w:sz w:val="22"/>
              </w:rPr>
              <w:t>=0</w:t>
            </w:r>
          </w:p>
        </w:tc>
      </w:tr>
      <w:tr w:rsidR="00EA4960" w14:paraId="18999CD4" w14:textId="77777777" w:rsidTr="00FA0472">
        <w:trPr>
          <w:jc w:val="center"/>
        </w:trPr>
        <w:tc>
          <w:tcPr>
            <w:tcW w:w="155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14AEF42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2C98C8B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AT(N)</w:t>
            </w:r>
            <w:r>
              <w:rPr>
                <w:rFonts w:hint="eastAsia"/>
                <w:sz w:val="22"/>
              </w:rPr>
              <w:t>=1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9219AF8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AT(N)</w:t>
            </w:r>
            <w:r>
              <w:rPr>
                <w:rFonts w:hint="eastAsia"/>
                <w:sz w:val="22"/>
              </w:rPr>
              <w:t>=0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42FA35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09857C21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AT(N)</w:t>
            </w:r>
            <w:r>
              <w:rPr>
                <w:rFonts w:hint="eastAsia"/>
                <w:sz w:val="22"/>
              </w:rPr>
              <w:t>=1</w:t>
            </w:r>
          </w:p>
        </w:tc>
        <w:tc>
          <w:tcPr>
            <w:tcW w:w="1489" w:type="dxa"/>
            <w:tcBorders>
              <w:bottom w:val="single" w:sz="4" w:space="0" w:color="auto"/>
              <w:right w:val="nil"/>
            </w:tcBorders>
            <w:vAlign w:val="center"/>
          </w:tcPr>
          <w:p w14:paraId="60F7AC4B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AT(N)</w:t>
            </w:r>
            <w:r>
              <w:rPr>
                <w:rFonts w:hint="eastAsia"/>
                <w:sz w:val="22"/>
              </w:rPr>
              <w:t>=0</w:t>
            </w:r>
          </w:p>
        </w:tc>
      </w:tr>
      <w:tr w:rsidR="00EA4960" w14:paraId="71E2D836" w14:textId="77777777" w:rsidTr="00FA0472">
        <w:trPr>
          <w:jc w:val="center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82233DA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IWG-1</w:t>
            </w:r>
            <w:r>
              <w:rPr>
                <w:rFonts w:hint="eastAsia"/>
                <w:sz w:val="22"/>
              </w:rPr>
              <w:t>=1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vAlign w:val="center"/>
          </w:tcPr>
          <w:p w14:paraId="332C0CEF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  <w:vAlign w:val="center"/>
          </w:tcPr>
          <w:p w14:paraId="3BF90564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  <w:vAlign w:val="center"/>
          </w:tcPr>
          <w:p w14:paraId="5B509BA0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  <w:vAlign w:val="center"/>
          </w:tcPr>
          <w:p w14:paraId="3E6F4236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D4BD979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</w:tr>
      <w:tr w:rsidR="00EA4960" w14:paraId="1176242E" w14:textId="77777777" w:rsidTr="00FA0472">
        <w:trPr>
          <w:jc w:val="center"/>
        </w:trPr>
        <w:tc>
          <w:tcPr>
            <w:tcW w:w="1551" w:type="dxa"/>
            <w:tcBorders>
              <w:top w:val="nil"/>
              <w:left w:val="nil"/>
            </w:tcBorders>
            <w:vAlign w:val="center"/>
          </w:tcPr>
          <w:p w14:paraId="268D86FB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IWG-1</w:t>
            </w:r>
            <w:r>
              <w:rPr>
                <w:rFonts w:hint="eastAsia"/>
                <w:sz w:val="22"/>
              </w:rPr>
              <w:t>=0</w:t>
            </w:r>
          </w:p>
        </w:tc>
        <w:tc>
          <w:tcPr>
            <w:tcW w:w="1489" w:type="dxa"/>
            <w:tcBorders>
              <w:top w:val="nil"/>
            </w:tcBorders>
            <w:vAlign w:val="center"/>
          </w:tcPr>
          <w:p w14:paraId="1E800C4C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89" w:type="dxa"/>
            <w:tcBorders>
              <w:top w:val="nil"/>
            </w:tcBorders>
            <w:vAlign w:val="center"/>
          </w:tcPr>
          <w:p w14:paraId="31649388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A7C8CAA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</w:p>
        </w:tc>
        <w:tc>
          <w:tcPr>
            <w:tcW w:w="1517" w:type="dxa"/>
            <w:tcBorders>
              <w:top w:val="nil"/>
            </w:tcBorders>
            <w:vAlign w:val="center"/>
          </w:tcPr>
          <w:p w14:paraId="172D41CF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209</w:t>
            </w:r>
          </w:p>
        </w:tc>
        <w:tc>
          <w:tcPr>
            <w:tcW w:w="1489" w:type="dxa"/>
            <w:tcBorders>
              <w:top w:val="nil"/>
              <w:right w:val="nil"/>
            </w:tcBorders>
            <w:vAlign w:val="center"/>
          </w:tcPr>
          <w:p w14:paraId="3E4252FA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600</w:t>
            </w:r>
          </w:p>
        </w:tc>
      </w:tr>
    </w:tbl>
    <w:p w14:paraId="7C56A6A3" w14:textId="77777777" w:rsidR="00EA4960" w:rsidRPr="00163DC8" w:rsidRDefault="00EA4960" w:rsidP="00EA4960">
      <w:pPr>
        <w:pStyle w:val="Lgende"/>
        <w:spacing w:line="480" w:lineRule="auto"/>
        <w:rPr>
          <w:rFonts w:cs="Times New Roman"/>
          <w:sz w:val="22"/>
          <w:szCs w:val="22"/>
        </w:rPr>
      </w:pPr>
      <w:r w:rsidRPr="00163DC8">
        <w:rPr>
          <w:rFonts w:eastAsiaTheme="minorEastAsia" w:cs="Times New Roman"/>
          <w:b/>
          <w:sz w:val="22"/>
          <w:szCs w:val="22"/>
        </w:rPr>
        <w:t>Notes:</w:t>
      </w:r>
      <w:r w:rsidRPr="00163DC8">
        <w:rPr>
          <w:sz w:val="22"/>
          <w:szCs w:val="22"/>
        </w:rPr>
        <w:t xml:space="preserve"> </w:t>
      </w:r>
      <w:r w:rsidRPr="00163DC8">
        <w:rPr>
          <w:rFonts w:cs="Times New Roman"/>
          <w:sz w:val="22"/>
          <w:szCs w:val="22"/>
        </w:rPr>
        <w:t>“1” represent</w:t>
      </w:r>
      <w:r w:rsidRPr="00163DC8">
        <w:rPr>
          <w:rFonts w:cs="Times New Roman"/>
          <w:sz w:val="22"/>
          <w:szCs w:val="22"/>
          <w:lang w:eastAsia="zh-Hans"/>
        </w:rPr>
        <w:t>s</w:t>
      </w:r>
      <w:r w:rsidRPr="00163DC8">
        <w:rPr>
          <w:rFonts w:cs="Times New Roman"/>
          <w:sz w:val="22"/>
          <w:szCs w:val="22"/>
        </w:rPr>
        <w:t xml:space="preserve"> a patient diagnosed with AD, “0” represents a patient diagnosed with non-AD. </w:t>
      </w:r>
    </w:p>
    <w:p w14:paraId="503B8ABF" w14:textId="77777777" w:rsidR="00EA4960" w:rsidRDefault="00EA4960" w:rsidP="00EA4960">
      <w:pPr>
        <w:pStyle w:val="Lgende"/>
        <w:spacing w:line="480" w:lineRule="auto"/>
        <w:rPr>
          <w:rFonts w:eastAsiaTheme="minorEastAsia" w:cs="Times New Roman"/>
          <w:sz w:val="21"/>
          <w:szCs w:val="24"/>
        </w:rPr>
      </w:pPr>
      <w:r>
        <w:rPr>
          <w:rFonts w:eastAsiaTheme="minorEastAsia" w:cs="Times New Roman"/>
          <w:b/>
          <w:sz w:val="22"/>
          <w:szCs w:val="24"/>
        </w:rPr>
        <w:t>Table S2</w:t>
      </w:r>
      <w:r>
        <w:rPr>
          <w:rFonts w:eastAsiaTheme="minorEastAsia" w:cs="Times New Roman"/>
          <w:sz w:val="22"/>
          <w:szCs w:val="24"/>
        </w:rPr>
        <w:t xml:space="preserve"> </w:t>
      </w:r>
      <w:r w:rsidRPr="00C94030">
        <w:rPr>
          <w:rFonts w:eastAsiaTheme="minorEastAsia" w:cs="Times New Roman"/>
          <w:sz w:val="22"/>
          <w:szCs w:val="24"/>
        </w:rPr>
        <w:t>Cross-classified results of IWG-2 and AT(N) criteria for diagnosing preclinical AD</w:t>
      </w:r>
    </w:p>
    <w:tbl>
      <w:tblPr>
        <w:tblStyle w:val="Grilledutableau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252"/>
        <w:gridCol w:w="2253"/>
      </w:tblGrid>
      <w:tr w:rsidR="00EA4960" w14:paraId="36A0B290" w14:textId="77777777" w:rsidTr="00FA0472">
        <w:trPr>
          <w:trHeight w:val="639"/>
          <w:jc w:val="center"/>
        </w:trPr>
        <w:tc>
          <w:tcPr>
            <w:tcW w:w="2346" w:type="dxa"/>
            <w:vMerge w:val="restart"/>
            <w:tcBorders>
              <w:left w:val="nil"/>
            </w:tcBorders>
            <w:vAlign w:val="center"/>
          </w:tcPr>
          <w:p w14:paraId="1746AAE3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N)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D1696B7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IWG-2</w:t>
            </w:r>
          </w:p>
        </w:tc>
      </w:tr>
      <w:tr w:rsidR="00EA4960" w14:paraId="28EA3131" w14:textId="77777777" w:rsidTr="00FA0472">
        <w:trPr>
          <w:trHeight w:val="639"/>
          <w:jc w:val="center"/>
        </w:trPr>
        <w:tc>
          <w:tcPr>
            <w:tcW w:w="23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DEF0E1C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66FD332B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IWG-2</w:t>
            </w:r>
            <w:r>
              <w:rPr>
                <w:rFonts w:hint="eastAsia"/>
                <w:sz w:val="22"/>
              </w:rPr>
              <w:t>=1</w:t>
            </w:r>
          </w:p>
        </w:tc>
        <w:tc>
          <w:tcPr>
            <w:tcW w:w="2252" w:type="dxa"/>
            <w:tcBorders>
              <w:bottom w:val="single" w:sz="4" w:space="0" w:color="auto"/>
              <w:right w:val="nil"/>
            </w:tcBorders>
            <w:vAlign w:val="center"/>
          </w:tcPr>
          <w:p w14:paraId="1AA0E126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IWG-2</w:t>
            </w:r>
            <w:r>
              <w:rPr>
                <w:rFonts w:hint="eastAsia"/>
                <w:sz w:val="22"/>
              </w:rPr>
              <w:t>=</w:t>
            </w:r>
            <w:r>
              <w:rPr>
                <w:sz w:val="22"/>
              </w:rPr>
              <w:t>0</w:t>
            </w:r>
          </w:p>
        </w:tc>
      </w:tr>
      <w:tr w:rsidR="00EA4960" w14:paraId="0F4CADEA" w14:textId="77777777" w:rsidTr="00FA0472">
        <w:trPr>
          <w:trHeight w:val="639"/>
          <w:jc w:val="center"/>
        </w:trPr>
        <w:tc>
          <w:tcPr>
            <w:tcW w:w="234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6DFC18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AT(N)</w:t>
            </w:r>
            <w:r>
              <w:rPr>
                <w:rFonts w:hint="eastAsia"/>
                <w:sz w:val="22"/>
              </w:rPr>
              <w:t>=1</w:t>
            </w:r>
          </w:p>
        </w:tc>
        <w:tc>
          <w:tcPr>
            <w:tcW w:w="2252" w:type="dxa"/>
            <w:tcBorders>
              <w:top w:val="single" w:sz="4" w:space="0" w:color="auto"/>
              <w:bottom w:val="nil"/>
            </w:tcBorders>
            <w:vAlign w:val="center"/>
          </w:tcPr>
          <w:p w14:paraId="056CEFA7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29</w:t>
            </w:r>
          </w:p>
        </w:tc>
        <w:tc>
          <w:tcPr>
            <w:tcW w:w="22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327F5B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EA4960" w14:paraId="4975B579" w14:textId="77777777" w:rsidTr="00FA0472">
        <w:trPr>
          <w:trHeight w:val="625"/>
          <w:jc w:val="center"/>
        </w:trPr>
        <w:tc>
          <w:tcPr>
            <w:tcW w:w="2346" w:type="dxa"/>
            <w:tcBorders>
              <w:top w:val="nil"/>
              <w:left w:val="nil"/>
            </w:tcBorders>
            <w:vAlign w:val="center"/>
          </w:tcPr>
          <w:p w14:paraId="0BB8940C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AT(N)</w:t>
            </w:r>
            <w:r>
              <w:rPr>
                <w:rFonts w:hint="eastAsia"/>
                <w:sz w:val="22"/>
              </w:rPr>
              <w:t>=</w:t>
            </w:r>
            <w:r>
              <w:rPr>
                <w:sz w:val="22"/>
              </w:rPr>
              <w:t>0</w:t>
            </w:r>
          </w:p>
        </w:tc>
        <w:tc>
          <w:tcPr>
            <w:tcW w:w="2252" w:type="dxa"/>
            <w:tcBorders>
              <w:top w:val="nil"/>
            </w:tcBorders>
            <w:vAlign w:val="center"/>
          </w:tcPr>
          <w:p w14:paraId="43144004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51</w:t>
            </w:r>
          </w:p>
        </w:tc>
        <w:tc>
          <w:tcPr>
            <w:tcW w:w="2252" w:type="dxa"/>
            <w:tcBorders>
              <w:top w:val="nil"/>
              <w:right w:val="nil"/>
            </w:tcBorders>
            <w:vAlign w:val="center"/>
          </w:tcPr>
          <w:p w14:paraId="7AE8A102" w14:textId="77777777" w:rsidR="00EA4960" w:rsidRDefault="00EA4960" w:rsidP="00FA0472">
            <w:pPr>
              <w:spacing w:line="480" w:lineRule="auto"/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</w:tbl>
    <w:p w14:paraId="43BFC497" w14:textId="77777777" w:rsidR="00EA4960" w:rsidRDefault="00EA4960" w:rsidP="00EA4960">
      <w:pPr>
        <w:widowControl/>
        <w:ind w:firstLineChars="0" w:firstLine="0"/>
        <w:jc w:val="left"/>
        <w:rPr>
          <w:rFonts w:ascii="Times New Roman" w:hAnsi="Times New Roman" w:cs="Times New Roman"/>
          <w:b/>
        </w:rPr>
      </w:pPr>
    </w:p>
    <w:p w14:paraId="2EE5A255" w14:textId="77777777" w:rsidR="00EA4960" w:rsidRDefault="00EA4960" w:rsidP="00EA4960">
      <w:pPr>
        <w:pStyle w:val="Lgende"/>
        <w:spacing w:line="480" w:lineRule="auto"/>
        <w:rPr>
          <w:sz w:val="22"/>
          <w:szCs w:val="22"/>
        </w:rPr>
      </w:pPr>
      <w:r w:rsidRPr="00163DC8">
        <w:rPr>
          <w:rFonts w:eastAsiaTheme="minorEastAsia" w:cs="Times New Roman"/>
          <w:b/>
          <w:sz w:val="22"/>
          <w:szCs w:val="22"/>
        </w:rPr>
        <w:t>Notes:</w:t>
      </w:r>
      <w:r w:rsidRPr="00163DC8">
        <w:rPr>
          <w:sz w:val="22"/>
          <w:szCs w:val="22"/>
        </w:rPr>
        <w:t xml:space="preserve"> </w:t>
      </w:r>
      <w:r w:rsidRPr="00163DC8">
        <w:rPr>
          <w:rFonts w:cs="Times New Roman"/>
          <w:sz w:val="22"/>
          <w:szCs w:val="22"/>
        </w:rPr>
        <w:t>“1” represents a patient diagnosed with preclinical AD. “0” represents a patient diagnosed with non-preclinical AD</w:t>
      </w:r>
      <w:r w:rsidRPr="00163DC8">
        <w:rPr>
          <w:sz w:val="22"/>
          <w:szCs w:val="22"/>
        </w:rPr>
        <w:t>.</w:t>
      </w:r>
    </w:p>
    <w:p w14:paraId="35465FAE" w14:textId="77777777" w:rsidR="00EA4960" w:rsidRDefault="00EA4960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3528C8C7" w14:textId="77777777" w:rsidR="00EA4960" w:rsidRDefault="00EA4960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5FE70C99" w14:textId="77777777" w:rsidR="00EA4960" w:rsidRDefault="00EA4960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1F90C25E" w14:textId="77777777" w:rsidR="00EA4960" w:rsidRDefault="00EA4960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568F00A7" w14:textId="77777777" w:rsidR="00EA4960" w:rsidRDefault="00EA4960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24074342" w14:textId="77777777" w:rsidR="00EA4960" w:rsidRDefault="00EA4960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1F3F6D4F" w14:textId="77777777" w:rsidR="00EA4960" w:rsidRPr="00EA4960" w:rsidRDefault="00EA4960" w:rsidP="00EA4960">
      <w:pPr>
        <w:spacing w:line="480" w:lineRule="auto"/>
        <w:ind w:firstLineChars="0" w:firstLine="0"/>
        <w:rPr>
          <w:rFonts w:ascii="Times New Roman" w:hAnsi="Times New Roman" w:cs="Times New Roman"/>
          <w:b/>
          <w:bCs/>
          <w:szCs w:val="24"/>
        </w:rPr>
      </w:pPr>
    </w:p>
    <w:p w14:paraId="798A2471" w14:textId="77777777" w:rsidR="00952156" w:rsidRDefault="00952156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</w:p>
    <w:p w14:paraId="5BAB6A50" w14:textId="25C1092F" w:rsidR="00A90D3F" w:rsidRPr="00206A16" w:rsidRDefault="007410D5" w:rsidP="00A90D3F">
      <w:pPr>
        <w:spacing w:line="480" w:lineRule="auto"/>
        <w:ind w:firstLine="48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L</w:t>
      </w:r>
      <w:r w:rsidR="00A90D3F" w:rsidRPr="00206A16">
        <w:rPr>
          <w:rFonts w:ascii="Times New Roman" w:hAnsi="Times New Roman" w:cs="Times New Roman"/>
          <w:b/>
          <w:bCs/>
          <w:szCs w:val="24"/>
        </w:rPr>
        <w:t>atent class model</w:t>
      </w:r>
      <w:r w:rsidR="0059292B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with fixed effect dependent</w:t>
      </w:r>
      <w:bookmarkEnd w:id="1"/>
    </w:p>
    <w:p w14:paraId="254DBE4E" w14:textId="43E342DA" w:rsidR="00C84C31" w:rsidRDefault="00A90D3F" w:rsidP="00C84C31">
      <w:pPr>
        <w:spacing w:line="480" w:lineRule="auto"/>
        <w:ind w:firstLine="480"/>
        <w:rPr>
          <w:rFonts w:ascii="Times New Roman" w:hAnsi="Times New Roman" w:cs="Times New Roman"/>
          <w:kern w:val="0"/>
          <w:szCs w:val="24"/>
        </w:rPr>
      </w:pPr>
      <w:r w:rsidRPr="00206A16">
        <w:rPr>
          <w:rFonts w:ascii="Times New Roman" w:hAnsi="Times New Roman" w:cs="Times New Roman"/>
          <w:kern w:val="0"/>
          <w:szCs w:val="24"/>
        </w:rPr>
        <w:t>We used the latent class model</w:t>
      </w:r>
      <w:r w:rsidR="007410D5">
        <w:rPr>
          <w:rFonts w:ascii="Times New Roman" w:hAnsi="Times New Roman" w:cs="Times New Roman"/>
          <w:kern w:val="0"/>
          <w:szCs w:val="24"/>
        </w:rPr>
        <w:t xml:space="preserve"> with</w:t>
      </w:r>
      <w:r w:rsidR="00A330E5">
        <w:rPr>
          <w:rFonts w:ascii="Times New Roman" w:hAnsi="Times New Roman" w:cs="Times New Roman"/>
          <w:kern w:val="0"/>
          <w:szCs w:val="24"/>
        </w:rPr>
        <w:t xml:space="preserve"> fixed effect dependent</w:t>
      </w:r>
      <w:r w:rsidRPr="00206A16">
        <w:rPr>
          <w:rFonts w:ascii="Times New Roman" w:hAnsi="Times New Roman" w:cs="Times New Roman"/>
          <w:kern w:val="0"/>
          <w:szCs w:val="24"/>
        </w:rPr>
        <w:t xml:space="preserve"> to evaluate the diagnostic accuracy of the </w:t>
      </w:r>
      <w:r>
        <w:rPr>
          <w:rFonts w:ascii="Times New Roman" w:hAnsi="Times New Roman" w:cs="Times New Roman"/>
          <w:kern w:val="0"/>
          <w:szCs w:val="24"/>
        </w:rPr>
        <w:t>IWG-1</w:t>
      </w:r>
      <w:r w:rsidRPr="00206A16">
        <w:rPr>
          <w:rFonts w:ascii="Times New Roman" w:hAnsi="Times New Roman" w:cs="Times New Roman"/>
          <w:kern w:val="0"/>
          <w:szCs w:val="24"/>
        </w:rPr>
        <w:t xml:space="preserve">, </w:t>
      </w:r>
      <w:r>
        <w:rPr>
          <w:rFonts w:ascii="Times New Roman" w:hAnsi="Times New Roman" w:cs="Times New Roman"/>
          <w:kern w:val="0"/>
          <w:szCs w:val="24"/>
        </w:rPr>
        <w:t xml:space="preserve">IWG-2 </w:t>
      </w:r>
      <w:r w:rsidRPr="00206A16">
        <w:rPr>
          <w:rFonts w:ascii="Times New Roman" w:hAnsi="Times New Roman" w:cs="Times New Roman"/>
          <w:kern w:val="0"/>
          <w:szCs w:val="24"/>
        </w:rPr>
        <w:t xml:space="preserve">and </w:t>
      </w:r>
      <w:r>
        <w:rPr>
          <w:rFonts w:ascii="Times New Roman" w:hAnsi="Times New Roman" w:cs="Times New Roman"/>
          <w:kern w:val="0"/>
          <w:szCs w:val="24"/>
        </w:rPr>
        <w:t>AT(N) criteria</w:t>
      </w:r>
      <w:r w:rsidRPr="00206A16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 xml:space="preserve">for the diagnosis of AD </w:t>
      </w:r>
      <w:r w:rsidRPr="00206A16">
        <w:rPr>
          <w:rFonts w:ascii="Times New Roman" w:hAnsi="Times New Roman" w:cs="Times New Roman"/>
          <w:kern w:val="0"/>
          <w:szCs w:val="24"/>
        </w:rPr>
        <w:t>in the absence of a gold standard.</w:t>
      </w:r>
    </w:p>
    <w:p w14:paraId="526E543D" w14:textId="4E528ABD" w:rsidR="00C43C40" w:rsidRDefault="00A330E5" w:rsidP="00C84C31">
      <w:pPr>
        <w:spacing w:line="48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 w:rsidRPr="00A330E5">
        <w:rPr>
          <w:rFonts w:ascii="Times New Roman" w:hAnsi="Times New Roman" w:cs="Times New Roman"/>
          <w:i/>
          <w:iCs/>
        </w:rPr>
        <w:t>T</w:t>
      </w:r>
      <w:r w:rsidRPr="00A330E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 w:rsidRPr="00A330E5">
        <w:rPr>
          <w:rFonts w:ascii="Times New Roman" w:hAnsi="Times New Roman" w:cs="Times New Roman"/>
          <w:i/>
          <w:iCs/>
        </w:rPr>
        <w:t xml:space="preserve"> T</w:t>
      </w:r>
      <w:r w:rsidRPr="00A330E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</w:t>
      </w:r>
      <w:r w:rsidRPr="00A330E5">
        <w:rPr>
          <w:rFonts w:ascii="Times New Roman" w:hAnsi="Times New Roman" w:cs="Times New Roman"/>
          <w:i/>
          <w:iCs/>
        </w:rPr>
        <w:t xml:space="preserve"> T</w:t>
      </w:r>
      <w:r w:rsidRPr="00A330E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denote </w:t>
      </w:r>
      <w:r w:rsidR="000A04E4" w:rsidRPr="000A04E4">
        <w:rPr>
          <w:rFonts w:ascii="Times New Roman" w:hAnsi="Times New Roman" w:cs="Times New Roman"/>
        </w:rPr>
        <w:t>the diagnostic results of the IWG-1, IWG-2, and AT(N) criteria</w:t>
      </w:r>
      <w:r>
        <w:rPr>
          <w:rFonts w:ascii="Times New Roman" w:hAnsi="Times New Roman" w:cs="Times New Roman"/>
        </w:rPr>
        <w:t>, where</w:t>
      </w:r>
      <w:r w:rsidRPr="00A330E5">
        <w:rPr>
          <w:rFonts w:ascii="Times New Roman" w:hAnsi="Times New Roman" w:cs="Times New Roman"/>
          <w:i/>
          <w:iCs/>
        </w:rPr>
        <w:t xml:space="preserve"> T</w:t>
      </w:r>
      <w:r w:rsidRPr="00A330E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 w:rsidRPr="00A330E5">
        <w:rPr>
          <w:rFonts w:ascii="Times New Roman" w:hAnsi="Times New Roman" w:cs="Times New Roman"/>
          <w:i/>
          <w:iCs/>
        </w:rPr>
        <w:t xml:space="preserve"> T</w:t>
      </w:r>
      <w:r w:rsidRPr="00A330E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and</w:t>
      </w:r>
      <w:r w:rsidRPr="00A330E5">
        <w:rPr>
          <w:rFonts w:ascii="Times New Roman" w:hAnsi="Times New Roman" w:cs="Times New Roman"/>
          <w:i/>
          <w:iCs/>
        </w:rPr>
        <w:t xml:space="preserve"> T</w:t>
      </w:r>
      <w:r w:rsidRPr="00A330E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=0,1, with</w:t>
      </w:r>
      <w:r w:rsidR="000A04E4" w:rsidRPr="000A04E4">
        <w:rPr>
          <w:rFonts w:ascii="Times New Roman" w:hAnsi="Times New Roman" w:cs="Times New Roman"/>
        </w:rPr>
        <w:t xml:space="preserve"> "1" indicat</w:t>
      </w:r>
      <w:r>
        <w:rPr>
          <w:rFonts w:ascii="Times New Roman" w:hAnsi="Times New Roman" w:cs="Times New Roman"/>
        </w:rPr>
        <w:t xml:space="preserve">ing the presence of </w:t>
      </w:r>
      <w:r w:rsidR="000A04E4" w:rsidRPr="000A04E4">
        <w:rPr>
          <w:rFonts w:ascii="Times New Roman" w:hAnsi="Times New Roman" w:cs="Times New Roman"/>
        </w:rPr>
        <w:t>AD, and "0" indicat</w:t>
      </w:r>
      <w:r>
        <w:rPr>
          <w:rFonts w:ascii="Times New Roman" w:hAnsi="Times New Roman" w:cs="Times New Roman"/>
        </w:rPr>
        <w:t>ing</w:t>
      </w:r>
      <w:r w:rsidR="000A04E4" w:rsidRPr="000A04E4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absence of </w:t>
      </w:r>
      <w:r w:rsidR="000A04E4" w:rsidRPr="000A04E4">
        <w:rPr>
          <w:rFonts w:ascii="Times New Roman" w:hAnsi="Times New Roman" w:cs="Times New Roman"/>
        </w:rPr>
        <w:t xml:space="preserve">AD. let </w:t>
      </w:r>
      <w:r w:rsidR="000A04E4" w:rsidRPr="000A04E4">
        <w:rPr>
          <w:rFonts w:ascii="Times New Roman" w:hAnsi="Times New Roman" w:cs="Times New Roman"/>
          <w:i/>
          <w:iCs/>
        </w:rPr>
        <w:t>D</w:t>
      </w:r>
      <w:r w:rsidR="000A04E4" w:rsidRPr="000A04E4">
        <w:rPr>
          <w:rFonts w:ascii="Times New Roman" w:hAnsi="Times New Roman" w:cs="Times New Roman"/>
        </w:rPr>
        <w:t xml:space="preserve"> denote the true </w:t>
      </w:r>
      <w:r w:rsidR="00EC19FA">
        <w:rPr>
          <w:rFonts w:ascii="Times New Roman" w:hAnsi="Times New Roman" w:cs="Times New Roman"/>
        </w:rPr>
        <w:t>status</w:t>
      </w:r>
      <w:r w:rsidR="000A04E4" w:rsidRPr="000A04E4">
        <w:rPr>
          <w:rFonts w:ascii="Times New Roman" w:hAnsi="Times New Roman" w:cs="Times New Roman"/>
        </w:rPr>
        <w:t xml:space="preserve"> of the person with AD, which </w:t>
      </w:r>
      <w:r w:rsidR="003D1A2B">
        <w:rPr>
          <w:rFonts w:ascii="Times New Roman" w:hAnsi="Times New Roman" w:cs="Times New Roman"/>
        </w:rPr>
        <w:t>is</w:t>
      </w:r>
      <w:r w:rsidR="000A04E4" w:rsidRPr="000A04E4">
        <w:rPr>
          <w:rFonts w:ascii="Times New Roman" w:hAnsi="Times New Roman" w:cs="Times New Roman"/>
        </w:rPr>
        <w:t xml:space="preserve"> not observed in the study. </w:t>
      </w:r>
      <w:r w:rsidR="005F58AD" w:rsidRPr="000A04E4">
        <w:rPr>
          <w:rFonts w:ascii="Times New Roman" w:hAnsi="Times New Roman" w:cs="Times New Roman"/>
          <w:kern w:val="0"/>
          <w:szCs w:val="24"/>
        </w:rPr>
        <w:t>The parameters of interest include:</w:t>
      </w:r>
      <w:r w:rsidR="000A04E4" w:rsidRPr="000A04E4">
        <w:rPr>
          <w:rFonts w:ascii="Times New Roman" w:hAnsi="Times New Roman" w:cs="Times New Roman"/>
        </w:rPr>
        <w:t xml:space="preserve"> the prevalence of AD in the population</w:t>
      </w:r>
      <w:r w:rsidR="003C1DE2">
        <w:rPr>
          <w:rFonts w:ascii="Times New Roman" w:hAnsi="Times New Roman" w:cs="Times New Roman"/>
        </w:rPr>
        <w:t>,</w:t>
      </w:r>
      <w:r w:rsidR="000A04E4" w:rsidRPr="000A04E4">
        <w:rPr>
          <w:rFonts w:ascii="Times New Roman" w:hAnsi="Times New Roman" w:cs="Times New Roman"/>
        </w:rPr>
        <w:t xml:space="preserve"> </w:t>
      </w:r>
      <w:r w:rsidR="000A04E4" w:rsidRPr="005F58AD">
        <w:rPr>
          <w:rFonts w:ascii="Times New Roman" w:hAnsi="Times New Roman" w:cs="Times New Roman"/>
          <w:i/>
          <w:iCs/>
        </w:rPr>
        <w:t>π</w:t>
      </w:r>
      <w:r w:rsidR="000A04E4" w:rsidRPr="000A04E4">
        <w:rPr>
          <w:rFonts w:ascii="Times New Roman" w:hAnsi="Times New Roman" w:cs="Times New Roman"/>
        </w:rPr>
        <w:t xml:space="preserve">, defined as </w:t>
      </w:r>
      <w:r w:rsidR="000A04E4" w:rsidRPr="005F58AD">
        <w:rPr>
          <w:rFonts w:ascii="Times New Roman" w:hAnsi="Times New Roman" w:cs="Times New Roman"/>
          <w:i/>
          <w:iCs/>
        </w:rPr>
        <w:t>π = P(D=1)</w:t>
      </w:r>
      <w:r w:rsidR="000A04E4" w:rsidRPr="000A04E4">
        <w:rPr>
          <w:rFonts w:ascii="Times New Roman" w:hAnsi="Times New Roman" w:cs="Times New Roman"/>
        </w:rPr>
        <w:t xml:space="preserve">; the sensitivity of the </w:t>
      </w:r>
      <w:r w:rsidR="000A04E4" w:rsidRPr="005F58AD">
        <w:rPr>
          <w:rFonts w:ascii="Times New Roman" w:hAnsi="Times New Roman" w:cs="Times New Roman"/>
          <w:i/>
          <w:iCs/>
        </w:rPr>
        <w:t>i</w:t>
      </w:r>
      <w:r w:rsidR="000A04E4" w:rsidRPr="000A04E4">
        <w:rPr>
          <w:rFonts w:ascii="Times New Roman" w:hAnsi="Times New Roman" w:cs="Times New Roman"/>
        </w:rPr>
        <w:t xml:space="preserve">th diagnostic </w:t>
      </w:r>
      <w:r w:rsidR="005F58AD">
        <w:rPr>
          <w:rFonts w:ascii="Times New Roman" w:hAnsi="Times New Roman" w:cs="Times New Roman"/>
        </w:rPr>
        <w:t>criteria</w:t>
      </w:r>
      <w:r w:rsidR="000A04E4" w:rsidRPr="000A04E4">
        <w:rPr>
          <w:rFonts w:ascii="Times New Roman" w:hAnsi="Times New Roman" w:cs="Times New Roman"/>
        </w:rPr>
        <w:t xml:space="preserve"> for detecting </w:t>
      </w:r>
      <w:r w:rsidR="005F58AD">
        <w:rPr>
          <w:rFonts w:ascii="Times New Roman" w:hAnsi="Times New Roman" w:cs="Times New Roman"/>
        </w:rPr>
        <w:t>AD,</w:t>
      </w:r>
      <w:r w:rsidR="000A04E4" w:rsidRPr="000A04E4">
        <w:rPr>
          <w:rFonts w:ascii="Times New Roman" w:hAnsi="Times New Roman" w:cs="Times New Roman"/>
        </w:rPr>
        <w:t xml:space="preserve"> </w:t>
      </w:r>
      <w:r w:rsidR="000A04E4" w:rsidRPr="005F58AD">
        <w:rPr>
          <w:rFonts w:ascii="Times New Roman" w:hAnsi="Times New Roman" w:cs="Times New Roman"/>
          <w:i/>
          <w:iCs/>
        </w:rPr>
        <w:t>Se</w:t>
      </w:r>
      <w:r w:rsidR="000A04E4" w:rsidRPr="005F58AD">
        <w:rPr>
          <w:rFonts w:ascii="Times New Roman" w:hAnsi="Times New Roman" w:cs="Times New Roman"/>
          <w:i/>
          <w:iCs/>
          <w:vertAlign w:val="subscript"/>
        </w:rPr>
        <w:t>i</w:t>
      </w:r>
      <w:r w:rsidR="000A04E4" w:rsidRPr="000A04E4">
        <w:rPr>
          <w:rFonts w:ascii="Times New Roman" w:hAnsi="Times New Roman" w:cs="Times New Roman"/>
        </w:rPr>
        <w:t xml:space="preserve">, defined as </w:t>
      </w:r>
      <w:r w:rsidR="00DC5F09" w:rsidRPr="005F58AD">
        <w:rPr>
          <w:rFonts w:ascii="Times New Roman" w:hAnsi="Times New Roman" w:cs="Times New Roman"/>
          <w:i/>
          <w:iCs/>
        </w:rPr>
        <w:t>Se</w:t>
      </w:r>
      <w:r w:rsidR="00DC5F09" w:rsidRPr="005F58AD">
        <w:rPr>
          <w:rFonts w:ascii="Times New Roman" w:hAnsi="Times New Roman" w:cs="Times New Roman"/>
          <w:i/>
          <w:iCs/>
          <w:vertAlign w:val="subscript"/>
        </w:rPr>
        <w:t>i</w:t>
      </w:r>
      <w:r w:rsidR="000A04E4" w:rsidRPr="000A04E4">
        <w:rPr>
          <w:rFonts w:ascii="Times New Roman" w:hAnsi="Times New Roman" w:cs="Times New Roman"/>
        </w:rPr>
        <w:t xml:space="preserve"> = </w:t>
      </w:r>
      <w:r w:rsidR="000A04E4" w:rsidRPr="00DC5F09">
        <w:rPr>
          <w:rFonts w:ascii="Times New Roman" w:hAnsi="Times New Roman" w:cs="Times New Roman"/>
          <w:i/>
          <w:iCs/>
        </w:rPr>
        <w:t>P(T</w:t>
      </w:r>
      <w:r w:rsidR="000A04E4" w:rsidRPr="00DC5F09">
        <w:rPr>
          <w:rFonts w:ascii="Times New Roman" w:hAnsi="Times New Roman" w:cs="Times New Roman"/>
          <w:i/>
          <w:iCs/>
          <w:vertAlign w:val="subscript"/>
        </w:rPr>
        <w:t>i</w:t>
      </w:r>
      <w:r w:rsidR="000A04E4" w:rsidRPr="00DC5F09">
        <w:rPr>
          <w:rFonts w:ascii="Times New Roman" w:hAnsi="Times New Roman" w:cs="Times New Roman"/>
          <w:i/>
          <w:iCs/>
        </w:rPr>
        <w:t>=1|D=1)</w:t>
      </w:r>
      <w:r w:rsidR="000A04E4" w:rsidRPr="000A04E4">
        <w:rPr>
          <w:rFonts w:ascii="Times New Roman" w:hAnsi="Times New Roman" w:cs="Times New Roman"/>
        </w:rPr>
        <w:t xml:space="preserve">; and the specificity of the </w:t>
      </w:r>
      <w:r w:rsidR="000A04E4" w:rsidRPr="003C36C8">
        <w:rPr>
          <w:rFonts w:ascii="Times New Roman" w:hAnsi="Times New Roman" w:cs="Times New Roman"/>
          <w:i/>
          <w:iCs/>
        </w:rPr>
        <w:t>i</w:t>
      </w:r>
      <w:r w:rsidR="000A04E4" w:rsidRPr="000A04E4">
        <w:rPr>
          <w:rFonts w:ascii="Times New Roman" w:hAnsi="Times New Roman" w:cs="Times New Roman"/>
        </w:rPr>
        <w:t xml:space="preserve">th diagnostic test for detecting </w:t>
      </w:r>
      <w:r w:rsidR="003C36C8">
        <w:rPr>
          <w:rFonts w:ascii="Times New Roman" w:hAnsi="Times New Roman" w:cs="Times New Roman"/>
        </w:rPr>
        <w:t>AD,</w:t>
      </w:r>
      <w:r w:rsidR="000A04E4" w:rsidRPr="000A04E4">
        <w:rPr>
          <w:rFonts w:ascii="Times New Roman" w:hAnsi="Times New Roman" w:cs="Times New Roman"/>
        </w:rPr>
        <w:t xml:space="preserve"> </w:t>
      </w:r>
      <w:r w:rsidR="000A04E4" w:rsidRPr="003C36C8">
        <w:rPr>
          <w:rFonts w:ascii="Times New Roman" w:hAnsi="Times New Roman" w:cs="Times New Roman"/>
          <w:i/>
          <w:iCs/>
        </w:rPr>
        <w:t>Sp</w:t>
      </w:r>
      <w:r w:rsidR="000A04E4" w:rsidRPr="003C36C8">
        <w:rPr>
          <w:rFonts w:ascii="Times New Roman" w:hAnsi="Times New Roman" w:cs="Times New Roman"/>
          <w:i/>
          <w:iCs/>
          <w:vertAlign w:val="subscript"/>
        </w:rPr>
        <w:t>i</w:t>
      </w:r>
      <w:r w:rsidR="000A04E4" w:rsidRPr="000A04E4">
        <w:rPr>
          <w:rFonts w:ascii="Times New Roman" w:hAnsi="Times New Roman" w:cs="Times New Roman"/>
        </w:rPr>
        <w:t xml:space="preserve">, defined as </w:t>
      </w:r>
      <w:r w:rsidR="000A04E4" w:rsidRPr="00CC4017">
        <w:rPr>
          <w:rFonts w:ascii="Times New Roman" w:hAnsi="Times New Roman" w:cs="Times New Roman"/>
          <w:i/>
          <w:iCs/>
        </w:rPr>
        <w:t>Sp</w:t>
      </w:r>
      <w:r w:rsidR="000A04E4" w:rsidRPr="00CC4017">
        <w:rPr>
          <w:rFonts w:ascii="Times New Roman" w:hAnsi="Times New Roman" w:cs="Times New Roman"/>
          <w:i/>
          <w:iCs/>
          <w:vertAlign w:val="subscript"/>
        </w:rPr>
        <w:t>i</w:t>
      </w:r>
      <w:r w:rsidR="000A04E4" w:rsidRPr="00CC4017">
        <w:rPr>
          <w:rFonts w:ascii="Times New Roman" w:hAnsi="Times New Roman" w:cs="Times New Roman"/>
          <w:i/>
          <w:iCs/>
        </w:rPr>
        <w:t xml:space="preserve"> = P(T</w:t>
      </w:r>
      <w:r w:rsidR="000A04E4" w:rsidRPr="00CC4017">
        <w:rPr>
          <w:rFonts w:ascii="Times New Roman" w:hAnsi="Times New Roman" w:cs="Times New Roman"/>
          <w:i/>
          <w:iCs/>
          <w:vertAlign w:val="subscript"/>
        </w:rPr>
        <w:t>i</w:t>
      </w:r>
      <w:r w:rsidR="000A04E4" w:rsidRPr="00CC4017">
        <w:rPr>
          <w:rFonts w:ascii="Times New Roman" w:hAnsi="Times New Roman" w:cs="Times New Roman"/>
          <w:i/>
          <w:iCs/>
        </w:rPr>
        <w:t>=0|D=0)</w:t>
      </w:r>
      <w:r w:rsidR="000A04E4" w:rsidRPr="000A04E4">
        <w:rPr>
          <w:rFonts w:ascii="Times New Roman" w:hAnsi="Times New Roman" w:cs="Times New Roman"/>
        </w:rPr>
        <w:t xml:space="preserve">, where </w:t>
      </w:r>
      <w:r w:rsidR="000A04E4" w:rsidRPr="00CC4017">
        <w:rPr>
          <w:rFonts w:ascii="Times New Roman" w:hAnsi="Times New Roman" w:cs="Times New Roman"/>
          <w:i/>
          <w:iCs/>
        </w:rPr>
        <w:t xml:space="preserve">i </w:t>
      </w:r>
      <w:r w:rsidR="000A04E4" w:rsidRPr="000A04E4">
        <w:rPr>
          <w:rFonts w:ascii="Times New Roman" w:hAnsi="Times New Roman" w:cs="Times New Roman"/>
        </w:rPr>
        <w:t xml:space="preserve">= </w:t>
      </w:r>
      <w:r w:rsidR="003C1DE2">
        <w:rPr>
          <w:rFonts w:ascii="Times New Roman" w:hAnsi="Times New Roman" w:cs="Times New Roman"/>
        </w:rPr>
        <w:t xml:space="preserve">1,2,3. </w:t>
      </w:r>
    </w:p>
    <w:p w14:paraId="010D0F45" w14:textId="58B53E6A" w:rsidR="000D4C0E" w:rsidRDefault="000D4C0E" w:rsidP="00C84C31">
      <w:pPr>
        <w:spacing w:line="480" w:lineRule="auto"/>
        <w:ind w:firstLine="480"/>
        <w:rPr>
          <w:rFonts w:ascii="Times New Roman" w:hAnsi="Times New Roman" w:cs="Times New Roman"/>
        </w:rPr>
      </w:pPr>
      <w:r w:rsidRPr="000D4C0E">
        <w:rPr>
          <w:rFonts w:ascii="Times New Roman" w:hAnsi="Times New Roman" w:cs="Times New Roman"/>
        </w:rPr>
        <w:t xml:space="preserve">Assume that there are </w:t>
      </w:r>
      <w:r w:rsidRPr="000D4C0E">
        <w:rPr>
          <w:rFonts w:ascii="Times New Roman" w:hAnsi="Times New Roman" w:cs="Times New Roman"/>
          <w:i/>
          <w:iCs/>
        </w:rPr>
        <w:t>n</w:t>
      </w:r>
      <w:r w:rsidRPr="000D4C0E">
        <w:rPr>
          <w:rFonts w:ascii="Times New Roman" w:hAnsi="Times New Roman" w:cs="Times New Roman"/>
        </w:rPr>
        <w:t xml:space="preserve"> participants in the sample and three </w:t>
      </w:r>
      <w:r w:rsidR="00CD1B9A" w:rsidRPr="000A04E4">
        <w:rPr>
          <w:rFonts w:ascii="Times New Roman" w:hAnsi="Times New Roman" w:cs="Times New Roman"/>
        </w:rPr>
        <w:t>diagnostic</w:t>
      </w:r>
      <w:r w:rsidR="00CD1B9A">
        <w:rPr>
          <w:rFonts w:ascii="Times New Roman" w:hAnsi="Times New Roman" w:cs="Times New Roman"/>
        </w:rPr>
        <w:t xml:space="preserve"> criteria</w:t>
      </w:r>
      <w:r w:rsidRPr="000D4C0E">
        <w:rPr>
          <w:rFonts w:ascii="Times New Roman" w:hAnsi="Times New Roman" w:cs="Times New Roman"/>
        </w:rPr>
        <w:t xml:space="preserve"> results for every subject. We represent the observed data as </w:t>
      </w:r>
      <w:r w:rsidRPr="00CD1B9A">
        <w:rPr>
          <w:rFonts w:ascii="Times New Roman" w:hAnsi="Times New Roman" w:cs="Times New Roman"/>
          <w:i/>
          <w:iCs/>
        </w:rPr>
        <w:t>Y</w:t>
      </w:r>
      <w:r w:rsidRPr="000D4C0E">
        <w:rPr>
          <w:rFonts w:ascii="Times New Roman" w:hAnsi="Times New Roman" w:cs="Times New Roman"/>
        </w:rPr>
        <w:t xml:space="preserve"> = (</w:t>
      </w:r>
      <w:r w:rsidRPr="00CD1B9A">
        <w:rPr>
          <w:rFonts w:ascii="Times New Roman" w:hAnsi="Times New Roman" w:cs="Times New Roman"/>
          <w:i/>
          <w:iCs/>
        </w:rPr>
        <w:t>Y</w:t>
      </w:r>
      <w:r w:rsidRPr="000D4C0E">
        <w:rPr>
          <w:rFonts w:ascii="Times New Roman" w:hAnsi="Times New Roman" w:cs="Times New Roman"/>
          <w:i/>
          <w:iCs/>
          <w:vertAlign w:val="subscript"/>
        </w:rPr>
        <w:t>t1,</w:t>
      </w:r>
      <w:r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0D4C0E">
        <w:rPr>
          <w:rFonts w:ascii="Times New Roman" w:hAnsi="Times New Roman" w:cs="Times New Roman"/>
          <w:i/>
          <w:iCs/>
          <w:vertAlign w:val="subscript"/>
        </w:rPr>
        <w:t>t2,</w:t>
      </w:r>
      <w:r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0D4C0E">
        <w:rPr>
          <w:rFonts w:ascii="Times New Roman" w:hAnsi="Times New Roman" w:cs="Times New Roman"/>
          <w:i/>
          <w:iCs/>
          <w:vertAlign w:val="subscript"/>
        </w:rPr>
        <w:t>t3</w:t>
      </w:r>
      <w:r w:rsidRPr="000D4C0E">
        <w:rPr>
          <w:rFonts w:ascii="Times New Roman" w:hAnsi="Times New Roman" w:cs="Times New Roman"/>
        </w:rPr>
        <w:t xml:space="preserve">), where </w:t>
      </w:r>
      <w:r w:rsidRPr="00CD1B9A">
        <w:rPr>
          <w:rFonts w:ascii="Times New Roman" w:hAnsi="Times New Roman" w:cs="Times New Roman"/>
          <w:i/>
          <w:iCs/>
        </w:rPr>
        <w:t>Y</w:t>
      </w:r>
      <w:r w:rsidRPr="000D4C0E">
        <w:rPr>
          <w:rFonts w:ascii="Times New Roman" w:hAnsi="Times New Roman" w:cs="Times New Roman"/>
          <w:i/>
          <w:iCs/>
          <w:vertAlign w:val="subscript"/>
        </w:rPr>
        <w:t>t1,</w:t>
      </w:r>
      <w:r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0D4C0E">
        <w:rPr>
          <w:rFonts w:ascii="Times New Roman" w:hAnsi="Times New Roman" w:cs="Times New Roman"/>
          <w:i/>
          <w:iCs/>
          <w:vertAlign w:val="subscript"/>
        </w:rPr>
        <w:t>t2,</w:t>
      </w:r>
      <w:r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0D4C0E">
        <w:rPr>
          <w:rFonts w:ascii="Times New Roman" w:hAnsi="Times New Roman" w:cs="Times New Roman"/>
          <w:i/>
          <w:iCs/>
          <w:vertAlign w:val="subscript"/>
        </w:rPr>
        <w:t>t3</w:t>
      </w:r>
      <w:r w:rsidRPr="000D4C0E">
        <w:rPr>
          <w:rFonts w:ascii="Times New Roman" w:hAnsi="Times New Roman" w:cs="Times New Roman"/>
        </w:rPr>
        <w:t xml:space="preserve"> is the number of subjects with </w:t>
      </w:r>
      <w:r w:rsidR="00CD1B9A" w:rsidRPr="00A330E5">
        <w:rPr>
          <w:rFonts w:ascii="Times New Roman" w:hAnsi="Times New Roman" w:cs="Times New Roman"/>
          <w:i/>
          <w:iCs/>
        </w:rPr>
        <w:t>T</w:t>
      </w:r>
      <w:r w:rsidR="00CD1B9A" w:rsidRPr="00A330E5">
        <w:rPr>
          <w:rFonts w:ascii="Times New Roman" w:hAnsi="Times New Roman" w:cs="Times New Roman"/>
          <w:vertAlign w:val="subscript"/>
        </w:rPr>
        <w:t>1</w:t>
      </w:r>
      <w:r w:rsidRPr="000D4C0E">
        <w:rPr>
          <w:rFonts w:ascii="Times New Roman" w:hAnsi="Times New Roman" w:cs="Times New Roman"/>
        </w:rPr>
        <w:t xml:space="preserve">= </w:t>
      </w:r>
      <w:r w:rsidRPr="000D4C0E">
        <w:rPr>
          <w:rFonts w:ascii="Times New Roman" w:hAnsi="Times New Roman" w:cs="Times New Roman"/>
          <w:i/>
          <w:iCs/>
        </w:rPr>
        <w:t>t</w:t>
      </w:r>
      <w:r w:rsidRPr="000D4C0E">
        <w:rPr>
          <w:rFonts w:ascii="Times New Roman" w:hAnsi="Times New Roman" w:cs="Times New Roman"/>
          <w:i/>
          <w:iCs/>
          <w:vertAlign w:val="subscript"/>
        </w:rPr>
        <w:t>1</w:t>
      </w:r>
      <w:r w:rsidRPr="000D4C0E">
        <w:rPr>
          <w:rFonts w:ascii="Times New Roman" w:hAnsi="Times New Roman" w:cs="Times New Roman"/>
        </w:rPr>
        <w:t xml:space="preserve">, </w:t>
      </w:r>
      <w:r w:rsidR="00CD1B9A" w:rsidRPr="00A330E5">
        <w:rPr>
          <w:rFonts w:ascii="Times New Roman" w:hAnsi="Times New Roman" w:cs="Times New Roman"/>
          <w:i/>
          <w:iCs/>
        </w:rPr>
        <w:t>T</w:t>
      </w:r>
      <w:r w:rsidR="00CD1B9A" w:rsidRPr="00A330E5">
        <w:rPr>
          <w:rFonts w:ascii="Times New Roman" w:hAnsi="Times New Roman" w:cs="Times New Roman"/>
          <w:vertAlign w:val="subscript"/>
        </w:rPr>
        <w:t>2</w:t>
      </w:r>
      <w:r w:rsidRPr="000D4C0E">
        <w:rPr>
          <w:rFonts w:ascii="Times New Roman" w:hAnsi="Times New Roman" w:cs="Times New Roman"/>
        </w:rPr>
        <w:t xml:space="preserve"> = </w:t>
      </w:r>
      <w:r w:rsidRPr="000D4C0E">
        <w:rPr>
          <w:rFonts w:ascii="Times New Roman" w:hAnsi="Times New Roman" w:cs="Times New Roman"/>
          <w:i/>
          <w:iCs/>
        </w:rPr>
        <w:t>t</w:t>
      </w:r>
      <w:r w:rsidRPr="000D4C0E">
        <w:rPr>
          <w:rFonts w:ascii="Times New Roman" w:hAnsi="Times New Roman" w:cs="Times New Roman"/>
          <w:i/>
          <w:iCs/>
          <w:vertAlign w:val="subscript"/>
        </w:rPr>
        <w:t>2</w:t>
      </w:r>
      <w:r w:rsidRPr="000D4C0E">
        <w:rPr>
          <w:rFonts w:ascii="Times New Roman" w:hAnsi="Times New Roman" w:cs="Times New Roman"/>
        </w:rPr>
        <w:t xml:space="preserve">, and </w:t>
      </w:r>
      <w:r w:rsidR="00CD1B9A" w:rsidRPr="00A330E5">
        <w:rPr>
          <w:rFonts w:ascii="Times New Roman" w:hAnsi="Times New Roman" w:cs="Times New Roman"/>
          <w:i/>
          <w:iCs/>
        </w:rPr>
        <w:t>T</w:t>
      </w:r>
      <w:r w:rsidR="00CD1B9A" w:rsidRPr="00A330E5">
        <w:rPr>
          <w:rFonts w:ascii="Times New Roman" w:hAnsi="Times New Roman" w:cs="Times New Roman"/>
          <w:vertAlign w:val="subscript"/>
        </w:rPr>
        <w:t>3</w:t>
      </w:r>
      <w:r w:rsidRPr="000D4C0E">
        <w:rPr>
          <w:rFonts w:ascii="Times New Roman" w:hAnsi="Times New Roman" w:cs="Times New Roman"/>
        </w:rPr>
        <w:t xml:space="preserve"> = </w:t>
      </w:r>
      <w:r w:rsidRPr="000D4C0E">
        <w:rPr>
          <w:rFonts w:ascii="Times New Roman" w:hAnsi="Times New Roman" w:cs="Times New Roman"/>
          <w:i/>
          <w:iCs/>
        </w:rPr>
        <w:t>t</w:t>
      </w:r>
      <w:r w:rsidRPr="000D4C0E">
        <w:rPr>
          <w:rFonts w:ascii="Times New Roman" w:hAnsi="Times New Roman" w:cs="Times New Roman"/>
          <w:i/>
          <w:iCs/>
          <w:vertAlign w:val="subscript"/>
        </w:rPr>
        <w:t>3</w:t>
      </w:r>
      <w:r w:rsidRPr="000D4C0E">
        <w:rPr>
          <w:rFonts w:ascii="Times New Roman" w:hAnsi="Times New Roman" w:cs="Times New Roman"/>
        </w:rPr>
        <w:t xml:space="preserve">; here </w:t>
      </w:r>
      <w:r w:rsidRPr="000D4C0E">
        <w:rPr>
          <w:rFonts w:ascii="Times New Roman" w:hAnsi="Times New Roman" w:cs="Times New Roman"/>
          <w:i/>
          <w:iCs/>
        </w:rPr>
        <w:t>t</w:t>
      </w:r>
      <w:r w:rsidRPr="000D4C0E">
        <w:rPr>
          <w:rFonts w:ascii="Times New Roman" w:hAnsi="Times New Roman" w:cs="Times New Roman"/>
          <w:i/>
          <w:iCs/>
          <w:vertAlign w:val="subscript"/>
        </w:rPr>
        <w:t>1</w:t>
      </w:r>
      <w:r w:rsidRPr="000D4C0E">
        <w:rPr>
          <w:rFonts w:ascii="Times New Roman" w:hAnsi="Times New Roman" w:cs="Times New Roman"/>
        </w:rPr>
        <w:t xml:space="preserve">, </w:t>
      </w:r>
      <w:r w:rsidRPr="000D4C0E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vertAlign w:val="subscript"/>
        </w:rPr>
        <w:t>2</w:t>
      </w:r>
      <w:r w:rsidRPr="000D4C0E">
        <w:rPr>
          <w:rFonts w:ascii="Times New Roman" w:hAnsi="Times New Roman" w:cs="Times New Roman"/>
        </w:rPr>
        <w:t xml:space="preserve">, </w:t>
      </w:r>
      <w:r w:rsidRPr="000D4C0E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vertAlign w:val="subscript"/>
        </w:rPr>
        <w:t>3</w:t>
      </w:r>
      <w:r w:rsidRPr="000D4C0E">
        <w:rPr>
          <w:rFonts w:ascii="Times New Roman" w:hAnsi="Times New Roman" w:cs="Times New Roman"/>
        </w:rPr>
        <w:t xml:space="preserve"> = 0, 1. For example, Y</w:t>
      </w:r>
      <w:r w:rsidRPr="000D4C0E">
        <w:rPr>
          <w:rFonts w:ascii="Times New Roman" w:hAnsi="Times New Roman" w:cs="Times New Roman"/>
          <w:vertAlign w:val="subscript"/>
        </w:rPr>
        <w:t>111</w:t>
      </w:r>
      <w:r w:rsidRPr="000D4C0E">
        <w:rPr>
          <w:rFonts w:ascii="Times New Roman" w:hAnsi="Times New Roman" w:cs="Times New Roman"/>
        </w:rPr>
        <w:t xml:space="preserve"> denotes the number of subjects whose diagnostic results for all three </w:t>
      </w:r>
      <w:r w:rsidR="00CD1B9A">
        <w:rPr>
          <w:rFonts w:ascii="Times New Roman" w:hAnsi="Times New Roman" w:cs="Times New Roman"/>
        </w:rPr>
        <w:t>criteria</w:t>
      </w:r>
      <w:r w:rsidRPr="000D4C0E">
        <w:rPr>
          <w:rFonts w:ascii="Times New Roman" w:hAnsi="Times New Roman" w:cs="Times New Roman"/>
        </w:rPr>
        <w:t xml:space="preserve"> indicate that the</w:t>
      </w:r>
      <w:r w:rsidR="00CD1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</w:t>
      </w:r>
      <w:r w:rsidR="00CD1B9A">
        <w:rPr>
          <w:rFonts w:ascii="Times New Roman" w:hAnsi="Times New Roman" w:cs="Times New Roman"/>
        </w:rPr>
        <w:t xml:space="preserve"> is present</w:t>
      </w:r>
      <w:r w:rsidRPr="000D4C0E">
        <w:rPr>
          <w:rFonts w:ascii="Times New Roman" w:hAnsi="Times New Roman" w:cs="Times New Roman"/>
        </w:rPr>
        <w:t>.</w:t>
      </w:r>
    </w:p>
    <w:p w14:paraId="6AC5BCD3" w14:textId="77777777" w:rsidR="00DC122C" w:rsidRDefault="00DC122C" w:rsidP="00DC122C">
      <w:pPr>
        <w:spacing w:line="480" w:lineRule="auto"/>
        <w:ind w:firstLine="480"/>
        <w:rPr>
          <w:rFonts w:ascii="Times New Roman" w:hAnsi="Times New Roman" w:cs="Times New Roman"/>
          <w:szCs w:val="24"/>
        </w:rPr>
      </w:pPr>
      <w:r w:rsidRPr="00F858D0">
        <w:rPr>
          <w:rFonts w:ascii="Times New Roman" w:hAnsi="Times New Roman" w:cs="Times New Roman"/>
          <w:kern w:val="0"/>
          <w:szCs w:val="24"/>
        </w:rPr>
        <w:t>IWG-2 was revised on the base of IWG-1 criteria, the diagnostic results of these two criteria might be correlated in detecting AD.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206A16">
        <w:rPr>
          <w:rFonts w:ascii="Times New Roman" w:hAnsi="Times New Roman" w:cs="Times New Roman"/>
          <w:kern w:val="0"/>
          <w:szCs w:val="24"/>
        </w:rPr>
        <w:t xml:space="preserve">Therefore, it is reasonable to assume that </w:t>
      </w:r>
      <w:r>
        <w:rPr>
          <w:rFonts w:ascii="Times New Roman" w:hAnsi="Times New Roman" w:cs="Times New Roman"/>
          <w:kern w:val="0"/>
          <w:szCs w:val="24"/>
        </w:rPr>
        <w:t>IWG-1</w:t>
      </w:r>
      <w:r w:rsidRPr="00206A16">
        <w:rPr>
          <w:rFonts w:ascii="Times New Roman" w:hAnsi="Times New Roman" w:cs="Times New Roman"/>
          <w:kern w:val="0"/>
          <w:szCs w:val="24"/>
        </w:rPr>
        <w:t xml:space="preserve"> and </w:t>
      </w:r>
      <w:r>
        <w:rPr>
          <w:rFonts w:ascii="Times New Roman" w:hAnsi="Times New Roman" w:cs="Times New Roman"/>
          <w:kern w:val="0"/>
          <w:szCs w:val="24"/>
        </w:rPr>
        <w:t>IWG-2</w:t>
      </w:r>
      <w:r w:rsidRPr="00206A16">
        <w:rPr>
          <w:rFonts w:ascii="Times New Roman" w:hAnsi="Times New Roman" w:cs="Times New Roman"/>
          <w:kern w:val="0"/>
          <w:szCs w:val="24"/>
        </w:rPr>
        <w:t xml:space="preserve"> are conditionally dependent given the true </w:t>
      </w:r>
      <w:r>
        <w:rPr>
          <w:rFonts w:ascii="Times New Roman" w:hAnsi="Times New Roman" w:cs="Times New Roman"/>
          <w:kern w:val="0"/>
          <w:szCs w:val="24"/>
        </w:rPr>
        <w:t>disease</w:t>
      </w:r>
      <w:r w:rsidRPr="00206A16">
        <w:rPr>
          <w:rFonts w:ascii="Times New Roman" w:hAnsi="Times New Roman" w:cs="Times New Roman"/>
          <w:kern w:val="0"/>
          <w:szCs w:val="24"/>
        </w:rPr>
        <w:t xml:space="preserve"> status. We model </w:t>
      </w:r>
      <w:bookmarkStart w:id="2" w:name="_Hlk68625453"/>
      <w:r w:rsidRPr="00206A16">
        <w:rPr>
          <w:rFonts w:ascii="Times New Roman" w:hAnsi="Times New Roman" w:cs="Times New Roman"/>
          <w:kern w:val="0"/>
          <w:szCs w:val="24"/>
        </w:rPr>
        <w:t xml:space="preserve">the </w:t>
      </w:r>
      <w:bookmarkStart w:id="3" w:name="_Hlk74943110"/>
      <w:r w:rsidRPr="00206A16">
        <w:rPr>
          <w:rFonts w:ascii="Times New Roman" w:hAnsi="Times New Roman" w:cs="Times New Roman"/>
          <w:kern w:val="0"/>
          <w:szCs w:val="24"/>
        </w:rPr>
        <w:t>pairwise dependence</w:t>
      </w:r>
      <w:bookmarkEnd w:id="2"/>
      <w:bookmarkEnd w:id="3"/>
      <w:r w:rsidRPr="00206A16">
        <w:rPr>
          <w:rFonts w:ascii="Times New Roman" w:hAnsi="Times New Roman" w:cs="Times New Roman"/>
          <w:kern w:val="0"/>
          <w:szCs w:val="24"/>
        </w:rPr>
        <w:t xml:space="preserve"> using the covariance between tests, such as</w:t>
      </w:r>
      <w:r w:rsidRPr="00206A16">
        <w:rPr>
          <w:rFonts w:ascii="Times New Roman" w:hAnsi="Times New Roman" w:cs="Times New Roman"/>
          <w:i/>
          <w:iCs/>
          <w:kern w:val="0"/>
          <w:szCs w:val="24"/>
        </w:rPr>
        <w:t xml:space="preserve"> covDp</w:t>
      </w:r>
      <w:r w:rsidRPr="00206A16">
        <w:rPr>
          <w:rFonts w:ascii="Times New Roman" w:hAnsi="Times New Roman" w:cs="Times New Roman"/>
          <w:kern w:val="0"/>
          <w:szCs w:val="24"/>
        </w:rPr>
        <w:t xml:space="preserve"> and</w:t>
      </w:r>
      <w:r w:rsidRPr="00206A16">
        <w:rPr>
          <w:rFonts w:ascii="Times New Roman" w:hAnsi="Times New Roman" w:cs="Times New Roman"/>
          <w:i/>
          <w:iCs/>
          <w:kern w:val="0"/>
          <w:szCs w:val="24"/>
        </w:rPr>
        <w:t xml:space="preserve"> covDn</w:t>
      </w:r>
      <w:r w:rsidRPr="00206A16">
        <w:rPr>
          <w:rFonts w:ascii="Times New Roman" w:hAnsi="Times New Roman" w:cs="Times New Roman"/>
          <w:kern w:val="0"/>
          <w:szCs w:val="24"/>
        </w:rPr>
        <w:t xml:space="preserve">, which measured the dependence of </w:t>
      </w:r>
      <w:bookmarkStart w:id="4" w:name="_Hlk74943172"/>
      <w:r>
        <w:rPr>
          <w:rFonts w:ascii="Times New Roman" w:hAnsi="Times New Roman" w:cs="Times New Roman"/>
          <w:kern w:val="0"/>
          <w:szCs w:val="24"/>
        </w:rPr>
        <w:t>IWG-1</w:t>
      </w:r>
      <w:r w:rsidRPr="00206A16">
        <w:rPr>
          <w:rFonts w:ascii="Times New Roman" w:hAnsi="Times New Roman" w:cs="Times New Roman"/>
          <w:kern w:val="0"/>
          <w:szCs w:val="24"/>
        </w:rPr>
        <w:t xml:space="preserve"> and </w:t>
      </w:r>
      <w:r>
        <w:rPr>
          <w:rFonts w:ascii="Times New Roman" w:hAnsi="Times New Roman" w:cs="Times New Roman"/>
          <w:kern w:val="0"/>
          <w:szCs w:val="24"/>
        </w:rPr>
        <w:t>IWG-2</w:t>
      </w:r>
      <w:r w:rsidRPr="00206A16">
        <w:rPr>
          <w:rFonts w:ascii="Times New Roman" w:hAnsi="Times New Roman" w:cs="Times New Roman"/>
          <w:kern w:val="0"/>
          <w:szCs w:val="24"/>
        </w:rPr>
        <w:t xml:space="preserve"> among the </w:t>
      </w:r>
      <w:r>
        <w:rPr>
          <w:rFonts w:ascii="Times New Roman" w:hAnsi="Times New Roman" w:cs="Times New Roman"/>
          <w:kern w:val="0"/>
          <w:szCs w:val="24"/>
        </w:rPr>
        <w:t>AD</w:t>
      </w:r>
      <w:r w:rsidRPr="00206A16">
        <w:rPr>
          <w:rFonts w:ascii="Times New Roman" w:hAnsi="Times New Roman" w:cs="Times New Roman"/>
          <w:kern w:val="0"/>
          <w:szCs w:val="24"/>
        </w:rPr>
        <w:t xml:space="preserve"> or </w:t>
      </w:r>
      <w:r>
        <w:rPr>
          <w:rFonts w:ascii="Times New Roman" w:hAnsi="Times New Roman" w:cs="Times New Roman"/>
          <w:kern w:val="0"/>
          <w:szCs w:val="24"/>
        </w:rPr>
        <w:t xml:space="preserve">non-AD </w:t>
      </w:r>
      <w:r w:rsidRPr="00206A16">
        <w:rPr>
          <w:rFonts w:ascii="Times New Roman" w:hAnsi="Times New Roman" w:cs="Times New Roman"/>
          <w:kern w:val="0"/>
          <w:szCs w:val="24"/>
        </w:rPr>
        <w:t>subject,</w:t>
      </w:r>
      <w:bookmarkEnd w:id="4"/>
      <w:r w:rsidRPr="00206A16">
        <w:rPr>
          <w:rFonts w:ascii="Times New Roman" w:hAnsi="Times New Roman" w:cs="Times New Roman"/>
          <w:kern w:val="0"/>
          <w:szCs w:val="24"/>
        </w:rPr>
        <w:t xml:space="preserve"> respectively.</w:t>
      </w:r>
      <w:r w:rsidRPr="00206A16">
        <w:rPr>
          <w:rFonts w:ascii="Times New Roman" w:hAnsi="Times New Roman" w:cs="Times New Roman"/>
          <w:szCs w:val="24"/>
        </w:rPr>
        <w:t xml:space="preserve"> </w:t>
      </w:r>
    </w:p>
    <w:p w14:paraId="19DE8678" w14:textId="12D93263" w:rsidR="005121D9" w:rsidRPr="00206A16" w:rsidRDefault="005121D9" w:rsidP="00DC122C">
      <w:pPr>
        <w:spacing w:line="480" w:lineRule="auto"/>
        <w:ind w:firstLine="480"/>
        <w:rPr>
          <w:rFonts w:ascii="Times New Roman" w:hAnsi="Times New Roman" w:cs="Times New Roman"/>
          <w:szCs w:val="24"/>
        </w:rPr>
      </w:pPr>
      <w:r w:rsidRPr="005121D9">
        <w:rPr>
          <w:rFonts w:ascii="Times New Roman" w:hAnsi="Times New Roman" w:cs="Times New Roman"/>
          <w:szCs w:val="24"/>
        </w:rPr>
        <w:lastRenderedPageBreak/>
        <w:t xml:space="preserve">Let </w:t>
      </w:r>
      <w:r w:rsidRPr="005121D9">
        <w:rPr>
          <w:rFonts w:ascii="Times New Roman" w:hAnsi="Times New Roman" w:cs="Times New Roman"/>
          <w:i/>
          <w:iCs/>
          <w:szCs w:val="24"/>
        </w:rPr>
        <w:t>Y = (Y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111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110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101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100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011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010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001</w:t>
      </w:r>
      <w:r w:rsidRPr="005121D9">
        <w:rPr>
          <w:rFonts w:ascii="Times New Roman" w:hAnsi="Times New Roman" w:cs="Times New Roman"/>
          <w:i/>
          <w:iCs/>
          <w:szCs w:val="24"/>
        </w:rPr>
        <w:t>, Y</w:t>
      </w:r>
      <w:r w:rsidRPr="005121D9">
        <w:rPr>
          <w:rFonts w:ascii="Times New Roman" w:hAnsi="Times New Roman" w:cs="Times New Roman"/>
          <w:i/>
          <w:iCs/>
          <w:szCs w:val="24"/>
          <w:vertAlign w:val="subscript"/>
        </w:rPr>
        <w:t>000</w:t>
      </w:r>
      <w:r w:rsidRPr="005121D9">
        <w:rPr>
          <w:rFonts w:ascii="Times New Roman" w:hAnsi="Times New Roman" w:cs="Times New Roman"/>
          <w:i/>
          <w:iCs/>
          <w:szCs w:val="24"/>
        </w:rPr>
        <w:t>)</w:t>
      </w:r>
      <w:r w:rsidRPr="005121D9">
        <w:rPr>
          <w:rFonts w:ascii="Times New Roman" w:hAnsi="Times New Roman" w:cs="Times New Roman"/>
          <w:szCs w:val="24"/>
        </w:rPr>
        <w:t xml:space="preserve">, the observed data, and </w:t>
      </w:r>
      <w:r w:rsidRPr="00CF1F82">
        <w:rPr>
          <w:rFonts w:ascii="Times New Roman" w:hAnsi="Times New Roman" w:cs="Times New Roman"/>
          <w:i/>
          <w:iCs/>
          <w:szCs w:val="24"/>
        </w:rPr>
        <w:t>θ = (Se</w:t>
      </w:r>
      <w:r w:rsidR="00B346E3">
        <w:rPr>
          <w:rFonts w:ascii="Times New Roman" w:hAnsi="Times New Roman" w:cs="Times New Roman"/>
          <w:i/>
          <w:iCs/>
          <w:szCs w:val="24"/>
          <w:vertAlign w:val="subscript"/>
        </w:rPr>
        <w:t>1</w:t>
      </w:r>
      <w:r w:rsidRPr="00CF1F82">
        <w:rPr>
          <w:rFonts w:ascii="Times New Roman" w:hAnsi="Times New Roman" w:cs="Times New Roman"/>
          <w:i/>
          <w:iCs/>
          <w:szCs w:val="24"/>
        </w:rPr>
        <w:t>, Sp</w:t>
      </w:r>
      <w:r w:rsidR="00B346E3">
        <w:rPr>
          <w:rFonts w:ascii="Times New Roman" w:hAnsi="Times New Roman" w:cs="Times New Roman"/>
          <w:i/>
          <w:iCs/>
          <w:szCs w:val="24"/>
          <w:vertAlign w:val="subscript"/>
        </w:rPr>
        <w:t>1</w:t>
      </w:r>
      <w:r w:rsidRPr="00CF1F82">
        <w:rPr>
          <w:rFonts w:ascii="Times New Roman" w:hAnsi="Times New Roman" w:cs="Times New Roman"/>
          <w:i/>
          <w:iCs/>
          <w:szCs w:val="24"/>
        </w:rPr>
        <w:t>, Se</w:t>
      </w:r>
      <w:r w:rsidR="00B346E3">
        <w:rPr>
          <w:rFonts w:ascii="Times New Roman" w:hAnsi="Times New Roman" w:cs="Times New Roman"/>
          <w:i/>
          <w:iCs/>
          <w:szCs w:val="24"/>
          <w:vertAlign w:val="subscript"/>
        </w:rPr>
        <w:t>2</w:t>
      </w:r>
      <w:r w:rsidRPr="00CF1F82">
        <w:rPr>
          <w:rFonts w:ascii="Times New Roman" w:hAnsi="Times New Roman" w:cs="Times New Roman"/>
          <w:i/>
          <w:iCs/>
          <w:szCs w:val="24"/>
        </w:rPr>
        <w:t>, Sp</w:t>
      </w:r>
      <w:r w:rsidR="00B346E3">
        <w:rPr>
          <w:rFonts w:ascii="Times New Roman" w:hAnsi="Times New Roman" w:cs="Times New Roman"/>
          <w:i/>
          <w:iCs/>
          <w:szCs w:val="24"/>
          <w:vertAlign w:val="subscript"/>
        </w:rPr>
        <w:t>2</w:t>
      </w:r>
      <w:r w:rsidRPr="00CF1F82">
        <w:rPr>
          <w:rFonts w:ascii="Times New Roman" w:hAnsi="Times New Roman" w:cs="Times New Roman"/>
          <w:i/>
          <w:iCs/>
          <w:szCs w:val="24"/>
        </w:rPr>
        <w:t>, Se</w:t>
      </w:r>
      <w:r w:rsidR="00DF5A99">
        <w:rPr>
          <w:rFonts w:ascii="Times New Roman" w:hAnsi="Times New Roman" w:cs="Times New Roman"/>
          <w:i/>
          <w:iCs/>
          <w:szCs w:val="24"/>
          <w:vertAlign w:val="subscript"/>
        </w:rPr>
        <w:t>3</w:t>
      </w:r>
      <w:r w:rsidRPr="00CF1F82">
        <w:rPr>
          <w:rFonts w:ascii="Times New Roman" w:hAnsi="Times New Roman" w:cs="Times New Roman"/>
          <w:i/>
          <w:iCs/>
          <w:szCs w:val="24"/>
        </w:rPr>
        <w:t>, Sp</w:t>
      </w:r>
      <w:r w:rsidR="00DF5A99">
        <w:rPr>
          <w:rFonts w:ascii="Times New Roman" w:hAnsi="Times New Roman" w:cs="Times New Roman"/>
          <w:i/>
          <w:iCs/>
          <w:szCs w:val="24"/>
          <w:vertAlign w:val="subscript"/>
        </w:rPr>
        <w:t>3</w:t>
      </w:r>
      <w:r w:rsidRPr="00CF1F82">
        <w:rPr>
          <w:rFonts w:ascii="Times New Roman" w:hAnsi="Times New Roman" w:cs="Times New Roman"/>
          <w:i/>
          <w:iCs/>
          <w:szCs w:val="24"/>
        </w:rPr>
        <w:t xml:space="preserve">, π, </w:t>
      </w:r>
      <w:r w:rsidR="00B346E3">
        <w:rPr>
          <w:rFonts w:ascii="Times New Roman" w:hAnsi="Times New Roman" w:cs="Times New Roman"/>
          <w:i/>
          <w:iCs/>
          <w:szCs w:val="24"/>
        </w:rPr>
        <w:t>covDp</w:t>
      </w:r>
      <w:r w:rsidRPr="00CF1F82">
        <w:rPr>
          <w:rFonts w:ascii="Times New Roman" w:hAnsi="Times New Roman" w:cs="Times New Roman"/>
          <w:i/>
          <w:iCs/>
          <w:szCs w:val="24"/>
        </w:rPr>
        <w:t xml:space="preserve">, </w:t>
      </w:r>
      <w:r w:rsidR="00B346E3">
        <w:rPr>
          <w:rFonts w:ascii="Times New Roman" w:hAnsi="Times New Roman" w:cs="Times New Roman"/>
          <w:i/>
          <w:iCs/>
          <w:szCs w:val="24"/>
        </w:rPr>
        <w:t>covDn</w:t>
      </w:r>
      <w:r w:rsidRPr="00CF1F82">
        <w:rPr>
          <w:rFonts w:ascii="Times New Roman" w:hAnsi="Times New Roman" w:cs="Times New Roman"/>
          <w:i/>
          <w:iCs/>
          <w:szCs w:val="24"/>
        </w:rPr>
        <w:t>)</w:t>
      </w:r>
      <w:r w:rsidRPr="005121D9">
        <w:rPr>
          <w:rFonts w:ascii="Times New Roman" w:hAnsi="Times New Roman" w:cs="Times New Roman"/>
          <w:szCs w:val="24"/>
        </w:rPr>
        <w:t xml:space="preserve">, which represents the set of parameters in the model. </w:t>
      </w:r>
      <w:r w:rsidR="00B346E3">
        <w:rPr>
          <w:rFonts w:ascii="Times New Roman" w:hAnsi="Times New Roman" w:cs="Times New Roman"/>
          <w:szCs w:val="24"/>
        </w:rPr>
        <w:t>T</w:t>
      </w:r>
      <w:r w:rsidRPr="005121D9">
        <w:rPr>
          <w:rFonts w:ascii="Times New Roman" w:hAnsi="Times New Roman" w:cs="Times New Roman"/>
          <w:szCs w:val="24"/>
        </w:rPr>
        <w:t>he likelihood function based on the observed data is:</w:t>
      </w:r>
    </w:p>
    <w:p w14:paraId="41A8711F" w14:textId="77777777" w:rsidR="00DC122C" w:rsidRPr="00DC122C" w:rsidRDefault="00DC122C" w:rsidP="00C84C31">
      <w:pPr>
        <w:spacing w:line="480" w:lineRule="auto"/>
        <w:ind w:firstLine="480"/>
        <w:rPr>
          <w:rFonts w:ascii="Times New Roman" w:hAnsi="Times New Roman" w:cs="Times New Roman"/>
        </w:rPr>
      </w:pPr>
    </w:p>
    <w:p w14:paraId="088D82BD" w14:textId="69F23D20" w:rsidR="00C84C31" w:rsidRPr="00C84C31" w:rsidRDefault="00C84C31" w:rsidP="00C84C31">
      <w:pPr>
        <w:spacing w:line="480" w:lineRule="auto"/>
        <w:ind w:firstLine="480"/>
        <w:rPr>
          <w:rFonts w:ascii="Times New Roman" w:hAnsi="Times New Roman" w:cs="Times New Roman"/>
          <w:kern w:val="0"/>
          <w:szCs w:val="24"/>
        </w:rPr>
      </w:pPr>
      <m:oMathPara>
        <m:oMath>
          <m:r>
            <w:rPr>
              <w:rFonts w:ascii="Cambria Math" w:hAnsi="Cambria Math" w:cs="Times New Roman"/>
              <w:kern w:val="0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kern w:val="0"/>
                  <w:szCs w:val="24"/>
                </w:rPr>
                <m:t>θ</m:t>
              </m:r>
            </m:e>
            <m:e>
              <m:r>
                <w:rPr>
                  <w:rFonts w:ascii="Cambria Math" w:hAnsi="Cambria Math" w:cs="Times New Roman"/>
                  <w:kern w:val="0"/>
                  <w:szCs w:val="24"/>
                </w:rPr>
                <m:t>Y</m:t>
              </m:r>
            </m:e>
          </m:d>
          <m:r>
            <w:rPr>
              <w:rFonts w:ascii="Cambria Math" w:hAnsi="Cambria Math" w:cs="Times New Roman"/>
              <w:kern w:val="0"/>
              <w:szCs w:val="24"/>
            </w:rPr>
            <m:t>=</m:t>
          </m:r>
          <m:nary>
            <m:naryPr>
              <m:chr m:val="∏"/>
              <m:limLoc m:val="undOvr"/>
              <m:supHide m:val="1"/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kern w:val="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kern w:val="0"/>
                      <w:szCs w:val="24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Cs w:val="24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b>
                      </m:sSub>
                    </m:sub>
                  </m:sSub>
                </m:sup>
              </m:sSubSup>
            </m:e>
          </m:nary>
          <m:r>
            <w:rPr>
              <w:rFonts w:ascii="Cambria Math" w:hAnsi="Cambria Math" w:cs="Times New Roman"/>
              <w:kern w:val="0"/>
              <w:szCs w:val="24"/>
            </w:rPr>
            <m:t>=</m:t>
          </m:r>
          <m:nary>
            <m:naryPr>
              <m:chr m:val="∏"/>
              <m:limLoc m:val="undOvr"/>
              <m:supHide m:val="1"/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Cs w:val="24"/>
                    </w:rPr>
                    <m:t>{π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∏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2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Se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i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1-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kern w:val="0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0"/>
                                          <w:szCs w:val="24"/>
                                        </w:rPr>
                                        <m:t>Se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kern w:val="0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1-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kern w:val="0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0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kern w:val="0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p>
                        </m:e>
                      </m:nary>
                      <m:r>
                        <w:rPr>
                          <w:rFonts w:ascii="Cambria Math" w:hAnsi="Cambria Math" w:cs="Times New Roman" w:hint="eastAsia"/>
                          <w:kern w:val="0"/>
                          <w:szCs w:val="24"/>
                        </w:rPr>
                        <m:t>cov</m:t>
                      </m:r>
                      <m:r>
                        <w:rPr>
                          <w:rFonts w:ascii="Cambria Math" w:hAnsi="Cambria Math" w:cs="Times New Roman"/>
                          <w:kern w:val="0"/>
                          <w:szCs w:val="24"/>
                        </w:rPr>
                        <m:t>Dp</m:t>
                      </m:r>
                    </m:e>
                  </m:d>
                  <m:r>
                    <w:rPr>
                      <w:rFonts w:ascii="Cambria Math" w:hAnsi="Cambria Math" w:cs="Times New Roman"/>
                      <w:kern w:val="0"/>
                      <w:szCs w:val="24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Se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3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Se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kern w:val="0"/>
                      <w:szCs w:val="24"/>
                    </w:rPr>
                    <m:t>+(1-π)[</m:t>
                  </m:r>
                  <m:nary>
                    <m:naryPr>
                      <m:chr m:val="∏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kern w:val="0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kern w:val="0"/>
                          <w:szCs w:val="24"/>
                        </w:rPr>
                        <m:t>2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Sp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i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(1-t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)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Sp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sup>
                      </m:sSup>
                      <m:r>
                        <w:rPr>
                          <w:rFonts w:ascii="Cambria Math" w:hAnsi="Cambria Math" w:cs="Times New Roman"/>
                          <w:kern w:val="0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nary>
                  <m:r>
                    <w:rPr>
                      <w:rFonts w:ascii="Cambria Math" w:hAnsi="Cambria Math" w:cs="Times New Roman"/>
                      <w:kern w:val="0"/>
                      <w:szCs w:val="24"/>
                    </w:rPr>
                    <m:t>covDn]×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Sp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sup>
                      </m:sSup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Sp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kern w:val="0"/>
                              <w:szCs w:val="24"/>
                            </w:rPr>
                            <m:t>3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kern w:val="0"/>
                                  <w:szCs w:val="24"/>
                                </w:rPr>
                                <m:t>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kern w:val="0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kern w:val="0"/>
                      <w:szCs w:val="24"/>
                    </w:rPr>
                    <m:t>}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Cs w:val="24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b>
                      </m:sSub>
                    </m:sub>
                  </m:sSub>
                </m:sup>
              </m:sSup>
            </m:e>
          </m:nary>
        </m:oMath>
      </m:oMathPara>
    </w:p>
    <w:p w14:paraId="195701FB" w14:textId="77777777" w:rsidR="00C84C31" w:rsidRPr="00C84C31" w:rsidRDefault="00C84C31" w:rsidP="000D29CE">
      <w:pPr>
        <w:spacing w:line="480" w:lineRule="auto"/>
        <w:ind w:firstLineChars="0" w:firstLine="0"/>
        <w:rPr>
          <w:rFonts w:ascii="Times New Roman" w:hAnsi="Times New Roman" w:cs="Times New Roman"/>
          <w:kern w:val="0"/>
          <w:szCs w:val="24"/>
        </w:rPr>
      </w:pPr>
    </w:p>
    <w:p w14:paraId="74A29485" w14:textId="20614FB1" w:rsidR="00A90D3F" w:rsidRPr="00206A16" w:rsidRDefault="00A90D3F" w:rsidP="00A90D3F">
      <w:pPr>
        <w:spacing w:line="480" w:lineRule="auto"/>
        <w:ind w:firstLine="480"/>
        <w:rPr>
          <w:rFonts w:ascii="Times New Roman" w:hAnsi="Times New Roman" w:cs="Times New Roman"/>
          <w:kern w:val="0"/>
          <w:szCs w:val="24"/>
        </w:rPr>
      </w:pPr>
      <w:r w:rsidRPr="00206A16">
        <w:rPr>
          <w:rFonts w:ascii="Times New Roman" w:hAnsi="Times New Roman" w:cs="Times New Roman"/>
          <w:kern w:val="0"/>
          <w:szCs w:val="24"/>
        </w:rPr>
        <w:t xml:space="preserve">To estimate these parameters using Bayesian methods, we need to specify a prior distribution for them. The prevalence, sensitivities and specificities are assumed to follow a </w:t>
      </w:r>
      <w:r w:rsidRPr="00206A16">
        <w:rPr>
          <w:rFonts w:ascii="Times New Roman" w:hAnsi="Times New Roman" w:cs="Times New Roman"/>
          <w:i/>
          <w:iCs/>
          <w:kern w:val="0"/>
          <w:szCs w:val="24"/>
        </w:rPr>
        <w:t>beta</w:t>
      </w:r>
      <w:r w:rsidRPr="00206A16">
        <w:rPr>
          <w:rFonts w:ascii="Times New Roman" w:hAnsi="Times New Roman" w:cs="Times New Roman"/>
          <w:kern w:val="0"/>
          <w:szCs w:val="24"/>
        </w:rPr>
        <w:t xml:space="preserve"> prior distribution. </w:t>
      </w:r>
      <w:r w:rsidR="00C80CF4" w:rsidRPr="00206A16">
        <w:rPr>
          <w:rFonts w:ascii="Times New Roman" w:hAnsi="Times New Roman" w:cs="Times New Roman"/>
          <w:kern w:val="0"/>
          <w:szCs w:val="24"/>
        </w:rPr>
        <w:t xml:space="preserve">The informative priors </w:t>
      </w:r>
      <w:r w:rsidR="00C80CF4" w:rsidRPr="00206A16">
        <w:rPr>
          <w:rFonts w:ascii="Times New Roman" w:hAnsi="Times New Roman" w:cs="Times New Roman"/>
          <w:szCs w:val="24"/>
        </w:rPr>
        <w:t>were obtained by relevant literature</w:t>
      </w:r>
      <w:r w:rsidR="00C80CF4">
        <w:rPr>
          <w:rFonts w:ascii="Times New Roman" w:hAnsi="Times New Roman" w:cs="Times New Roman"/>
          <w:kern w:val="0"/>
          <w:szCs w:val="24"/>
        </w:rPr>
        <w:t xml:space="preserve">, </w:t>
      </w:r>
      <w:r w:rsidR="00422770" w:rsidRPr="00422770">
        <w:rPr>
          <w:rFonts w:ascii="Times New Roman" w:hAnsi="Times New Roman" w:cs="Times New Roman"/>
          <w:kern w:val="0"/>
          <w:szCs w:val="24"/>
        </w:rPr>
        <w:t>which has been mentioned in the manuscripts</w:t>
      </w:r>
      <w:r w:rsidR="00422770">
        <w:rPr>
          <w:rFonts w:ascii="Times New Roman" w:hAnsi="Times New Roman" w:cs="Times New Roman"/>
          <w:noProof/>
          <w:szCs w:val="24"/>
        </w:rPr>
        <w:t xml:space="preserve"> </w:t>
      </w:r>
      <w:r w:rsidRPr="00206A16">
        <w:rPr>
          <w:rFonts w:ascii="Times New Roman" w:hAnsi="Times New Roman" w:cs="Times New Roman"/>
          <w:kern w:val="0"/>
          <w:szCs w:val="24"/>
        </w:rPr>
        <w:t>(</w:t>
      </w:r>
      <w:r w:rsidRPr="00206A16">
        <w:rPr>
          <w:rFonts w:ascii="Times New Roman" w:hAnsi="Times New Roman" w:cs="Times New Roman"/>
          <w:b/>
          <w:bCs/>
          <w:szCs w:val="24"/>
        </w:rPr>
        <w:t>Table S3</w:t>
      </w:r>
      <w:r w:rsidRPr="00206A16">
        <w:rPr>
          <w:rFonts w:ascii="Times New Roman" w:hAnsi="Times New Roman" w:cs="Times New Roman"/>
          <w:szCs w:val="24"/>
        </w:rPr>
        <w:t>)</w:t>
      </w:r>
      <w:r w:rsidRPr="00206A16">
        <w:rPr>
          <w:rFonts w:ascii="Times New Roman" w:hAnsi="Times New Roman" w:cs="Times New Roman"/>
          <w:kern w:val="0"/>
          <w:szCs w:val="24"/>
        </w:rPr>
        <w:t xml:space="preserve">. To be valid covariances, </w:t>
      </w:r>
      <w:r w:rsidRPr="00206A16">
        <w:rPr>
          <w:rFonts w:ascii="Times New Roman" w:hAnsi="Times New Roman" w:cs="Times New Roman"/>
          <w:i/>
          <w:iCs/>
          <w:kern w:val="0"/>
          <w:szCs w:val="24"/>
        </w:rPr>
        <w:t>covDp</w:t>
      </w:r>
      <w:r>
        <w:rPr>
          <w:rFonts w:ascii="Times New Roman" w:hAnsi="Times New Roman" w:cs="Times New Roman"/>
          <w:i/>
          <w:iCs/>
          <w:kern w:val="0"/>
          <w:szCs w:val="24"/>
        </w:rPr>
        <w:t xml:space="preserve"> </w:t>
      </w:r>
      <w:r w:rsidRPr="00206A16">
        <w:rPr>
          <w:rFonts w:ascii="Times New Roman" w:hAnsi="Times New Roman" w:cs="Times New Roman"/>
          <w:kern w:val="0"/>
          <w:szCs w:val="24"/>
        </w:rPr>
        <w:t>and</w:t>
      </w:r>
      <w:r w:rsidRPr="00206A16">
        <w:rPr>
          <w:rFonts w:ascii="Times New Roman" w:hAnsi="Times New Roman" w:cs="Times New Roman"/>
          <w:i/>
          <w:iCs/>
          <w:kern w:val="0"/>
          <w:szCs w:val="24"/>
        </w:rPr>
        <w:t xml:space="preserve"> covDn</w:t>
      </w:r>
      <w:r w:rsidRPr="00206A16">
        <w:rPr>
          <w:rFonts w:ascii="Times New Roman" w:hAnsi="Times New Roman" w:cs="Times New Roman"/>
          <w:kern w:val="0"/>
          <w:szCs w:val="24"/>
        </w:rPr>
        <w:t xml:space="preserve"> need to ensure that the probability of each combination is between 0 and 1. Therefore, necessary constraints as follows.</w:t>
      </w:r>
    </w:p>
    <w:p w14:paraId="1C28B2AC" w14:textId="181DE188" w:rsidR="00A90D3F" w:rsidRPr="00D647F2" w:rsidRDefault="00370AA3" w:rsidP="00A90D3F">
      <w:pPr>
        <w:autoSpaceDE w:val="0"/>
        <w:autoSpaceDN w:val="0"/>
        <w:adjustRightInd w:val="0"/>
        <w:spacing w:line="480" w:lineRule="auto"/>
        <w:ind w:firstLine="480"/>
        <w:rPr>
          <w:rFonts w:ascii="Times New Roman" w:hAnsi="Times New Roman" w:cs="Times New Roman"/>
          <w:kern w:val="0"/>
          <w:szCs w:val="24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1</m:t>
              </m:r>
              <m:r>
                <w:rPr>
                  <w:rFonts w:ascii="Cambria Math" w:hAnsi="Times New Roman" w:cs="Times New Roman"/>
                  <w:kern w:val="0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0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e>
          </m:d>
          <m:d>
            <m:d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kern w:val="0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0"/>
                  <w:szCs w:val="24"/>
                </w:rPr>
                <m:t>1</m:t>
              </m:r>
            </m:e>
          </m:d>
          <m:r>
            <w:rPr>
              <w:rFonts w:ascii="Cambria Math" w:hAnsi="Times New Roman" w:cs="Times New Roman"/>
              <w:kern w:val="0"/>
              <w:szCs w:val="24"/>
            </w:rPr>
            <m:t>&lt;covDp&lt;</m:t>
          </m:r>
          <m:func>
            <m:func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kern w:val="0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,S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0"/>
                      <w:szCs w:val="24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kern w:val="0"/>
              <w:szCs w:val="24"/>
            </w:rPr>
            <m:t>-</m:t>
          </m:r>
          <m:r>
            <w:rPr>
              <w:rFonts w:ascii="Cambria Math" w:hAnsi="Times New Roman" w:cs="Times New Roman"/>
              <w:kern w:val="0"/>
              <w:szCs w:val="24"/>
            </w:rPr>
            <m:t>S</m:t>
          </m:r>
          <m:sSub>
            <m:sSub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e</m:t>
              </m:r>
            </m:e>
            <m:sub>
              <m:r>
                <w:rPr>
                  <w:rFonts w:ascii="Cambria Math" w:hAnsi="Times New Roman" w:cs="Times New Roman"/>
                  <w:kern w:val="0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kern w:val="0"/>
              <w:szCs w:val="24"/>
            </w:rPr>
            <m:t>S</m:t>
          </m:r>
          <m:sSub>
            <m:sSub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e</m:t>
              </m:r>
            </m:e>
            <m:sub>
              <m:r>
                <w:rPr>
                  <w:rFonts w:ascii="Cambria Math" w:hAnsi="Times New Roman" w:cs="Times New Roman"/>
                  <w:kern w:val="0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kern w:val="0"/>
              <w:szCs w:val="24"/>
            </w:rPr>
            <w:br/>
          </m:r>
        </m:oMath>
        <m:oMath>
          <m:d>
            <m:d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1</m:t>
              </m:r>
              <m:r>
                <w:rPr>
                  <w:rFonts w:ascii="Cambria Math" w:hAnsi="Times New Roman" w:cs="Times New Roman"/>
                  <w:kern w:val="0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0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e>
          </m:d>
          <m:d>
            <m:d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kern w:val="0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0"/>
                  <w:szCs w:val="24"/>
                </w:rPr>
                <m:t>1</m:t>
              </m:r>
            </m:e>
          </m:d>
          <m:r>
            <w:rPr>
              <w:rFonts w:ascii="Cambria Math" w:hAnsi="Times New Roman" w:cs="Times New Roman"/>
              <w:kern w:val="0"/>
              <w:szCs w:val="24"/>
            </w:rPr>
            <m:t>&lt;covDn&lt;</m:t>
          </m:r>
          <m:func>
            <m:func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kern w:val="0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kern w:val="0"/>
                      <w:szCs w:val="24"/>
                    </w:rPr>
                    <m:t>,S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kern w:val="0"/>
                          <w:szCs w:val="24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kern w:val="0"/>
                      <w:szCs w:val="24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kern w:val="0"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kern w:val="0"/>
              <w:szCs w:val="24"/>
            </w:rPr>
            <m:t>-</m:t>
          </m:r>
          <m:r>
            <w:rPr>
              <w:rFonts w:ascii="Cambria Math" w:hAnsi="Times New Roman" w:cs="Times New Roman"/>
              <w:kern w:val="0"/>
              <w:szCs w:val="24"/>
            </w:rPr>
            <m:t>S</m:t>
          </m:r>
          <m:sSub>
            <m:sSub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kern w:val="0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kern w:val="0"/>
              <w:szCs w:val="24"/>
            </w:rPr>
            <m:t>S</m:t>
          </m:r>
          <m:sSub>
            <m:sSubPr>
              <m:ctrlPr>
                <w:rPr>
                  <w:rFonts w:ascii="Cambria Math" w:hAnsi="Times New Roman" w:cs="Times New Roman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kern w:val="0"/>
                  <w:szCs w:val="24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kern w:val="0"/>
                  <w:szCs w:val="24"/>
                </w:rPr>
                <m:t>2</m:t>
              </m:r>
            </m:sub>
          </m:sSub>
        </m:oMath>
      </m:oMathPara>
    </w:p>
    <w:p w14:paraId="6E42DBDB" w14:textId="29040E93" w:rsidR="00D647F2" w:rsidRPr="00D647F2" w:rsidRDefault="00D647F2" w:rsidP="00D647F2">
      <w:pPr>
        <w:autoSpaceDE w:val="0"/>
        <w:autoSpaceDN w:val="0"/>
        <w:adjustRightInd w:val="0"/>
        <w:spacing w:line="480" w:lineRule="auto"/>
        <w:ind w:firstLineChars="150" w:firstLine="360"/>
        <w:rPr>
          <w:rFonts w:ascii="Times New Roman" w:hAnsi="Times New Roman" w:cs="Times New Roman"/>
          <w:kern w:val="0"/>
          <w:szCs w:val="24"/>
        </w:rPr>
      </w:pPr>
      <w:r w:rsidRPr="00D647F2">
        <w:rPr>
          <w:rFonts w:ascii="Times New Roman" w:hAnsi="Times New Roman" w:cs="Times New Roman"/>
          <w:kern w:val="0"/>
          <w:szCs w:val="24"/>
        </w:rPr>
        <w:t>It was difficult to directly obtain the posterior estimator of each parameter through a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D647F2">
        <w:rPr>
          <w:rFonts w:ascii="Times New Roman" w:hAnsi="Times New Roman" w:cs="Times New Roman"/>
          <w:kern w:val="0"/>
          <w:szCs w:val="24"/>
        </w:rPr>
        <w:t>numerical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D647F2">
        <w:rPr>
          <w:rFonts w:ascii="Times New Roman" w:hAnsi="Times New Roman" w:cs="Times New Roman"/>
          <w:kern w:val="0"/>
          <w:szCs w:val="24"/>
        </w:rPr>
        <w:t>integration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Pr="00D647F2">
        <w:rPr>
          <w:rFonts w:ascii="Times New Roman" w:hAnsi="Times New Roman" w:cs="Times New Roman"/>
          <w:kern w:val="0"/>
          <w:szCs w:val="24"/>
        </w:rPr>
        <w:t>method in the Bayesian model.</w:t>
      </w:r>
      <w:r w:rsidRPr="00D647F2">
        <w:t xml:space="preserve"> </w:t>
      </w:r>
      <w:r w:rsidRPr="00D647F2">
        <w:rPr>
          <w:rFonts w:ascii="Times New Roman" w:hAnsi="Times New Roman" w:cs="Times New Roman"/>
          <w:kern w:val="0"/>
          <w:szCs w:val="24"/>
        </w:rPr>
        <w:t>we used the MCMC algorithm</w:t>
      </w:r>
    </w:p>
    <w:p w14:paraId="26B55912" w14:textId="77777777" w:rsidR="00D647F2" w:rsidRDefault="00D647F2" w:rsidP="00D647F2">
      <w:pPr>
        <w:autoSpaceDE w:val="0"/>
        <w:autoSpaceDN w:val="0"/>
        <w:adjustRightInd w:val="0"/>
        <w:spacing w:line="480" w:lineRule="auto"/>
        <w:ind w:firstLineChars="0" w:firstLine="0"/>
        <w:rPr>
          <w:rFonts w:ascii="Times New Roman" w:hAnsi="Times New Roman" w:cs="Times New Roman"/>
          <w:kern w:val="0"/>
          <w:szCs w:val="24"/>
        </w:rPr>
      </w:pPr>
      <w:r w:rsidRPr="00D647F2">
        <w:rPr>
          <w:rFonts w:ascii="Times New Roman" w:hAnsi="Times New Roman" w:cs="Times New Roman"/>
          <w:kern w:val="0"/>
          <w:szCs w:val="24"/>
        </w:rPr>
        <w:t xml:space="preserve">to draw a random sample from the joint posterior distribution. We then computed the </w:t>
      </w:r>
      <w:r w:rsidRPr="00D647F2">
        <w:rPr>
          <w:rFonts w:ascii="Times New Roman" w:hAnsi="Times New Roman" w:cs="Times New Roman"/>
          <w:kern w:val="0"/>
          <w:szCs w:val="24"/>
        </w:rPr>
        <w:lastRenderedPageBreak/>
        <w:t>sample median of the randomly drawn sample to estimate θ and its components of</w:t>
      </w:r>
    </w:p>
    <w:p w14:paraId="13DD5CF7" w14:textId="764AA6B8" w:rsidR="00D647F2" w:rsidRPr="00206A16" w:rsidRDefault="00D647F2" w:rsidP="00D647F2">
      <w:pPr>
        <w:autoSpaceDE w:val="0"/>
        <w:autoSpaceDN w:val="0"/>
        <w:adjustRightInd w:val="0"/>
        <w:spacing w:line="480" w:lineRule="auto"/>
        <w:ind w:firstLineChars="0" w:firstLine="0"/>
        <w:rPr>
          <w:rFonts w:ascii="Times New Roman" w:hAnsi="Times New Roman" w:cs="Times New Roman"/>
          <w:kern w:val="0"/>
          <w:szCs w:val="24"/>
        </w:rPr>
      </w:pPr>
      <w:r w:rsidRPr="00D647F2">
        <w:rPr>
          <w:rFonts w:ascii="Times New Roman" w:hAnsi="Times New Roman" w:cs="Times New Roman"/>
          <w:kern w:val="0"/>
          <w:szCs w:val="24"/>
        </w:rPr>
        <w:t>interest. In this study, the WinBUGS package was used to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D647F2">
        <w:rPr>
          <w:rFonts w:ascii="Times New Roman" w:hAnsi="Times New Roman" w:cs="Times New Roman"/>
          <w:kern w:val="0"/>
          <w:szCs w:val="24"/>
        </w:rPr>
        <w:t>perform this MCMC process</w:t>
      </w:r>
      <w:r w:rsidR="002F3E3A">
        <w:rPr>
          <w:rFonts w:ascii="Times New Roman" w:hAnsi="Times New Roman" w:cs="Times New Roman"/>
          <w:kern w:val="0"/>
          <w:szCs w:val="24"/>
        </w:rPr>
        <w:t>.</w:t>
      </w:r>
    </w:p>
    <w:p w14:paraId="09CB23D8" w14:textId="3B624A75" w:rsidR="0066347B" w:rsidRDefault="0066347B" w:rsidP="00A02B0E">
      <w:pPr>
        <w:spacing w:line="480" w:lineRule="auto"/>
        <w:ind w:firstLineChars="82" w:firstLine="198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</w:t>
      </w:r>
      <w:r w:rsidRPr="00206A16">
        <w:rPr>
          <w:rFonts w:ascii="Times New Roman" w:hAnsi="Times New Roman" w:cs="Times New Roman"/>
          <w:b/>
          <w:bCs/>
          <w:szCs w:val="24"/>
        </w:rPr>
        <w:t>atent class model</w:t>
      </w:r>
      <w:r>
        <w:rPr>
          <w:rFonts w:ascii="Times New Roman" w:hAnsi="Times New Roman" w:cs="Times New Roman"/>
          <w:b/>
          <w:bCs/>
          <w:szCs w:val="24"/>
        </w:rPr>
        <w:t xml:space="preserve"> with independent assumption</w:t>
      </w:r>
    </w:p>
    <w:p w14:paraId="283ACBAD" w14:textId="08FE497A" w:rsidR="0066347B" w:rsidRPr="00687C88" w:rsidRDefault="0066347B" w:rsidP="00687C88">
      <w:pPr>
        <w:spacing w:line="480" w:lineRule="auto"/>
        <w:ind w:firstLineChars="182" w:firstLine="437"/>
        <w:rPr>
          <w:rFonts w:ascii="Times New Roman" w:hAnsi="Times New Roman" w:cs="Times New Roman"/>
          <w:b/>
          <w:bCs/>
          <w:szCs w:val="24"/>
        </w:rPr>
      </w:pPr>
      <w:r w:rsidRPr="0005515B">
        <w:rPr>
          <w:rFonts w:ascii="Times New Roman" w:hAnsi="Times New Roman" w:cs="Times New Roman"/>
          <w:kern w:val="0"/>
          <w:szCs w:val="24"/>
        </w:rPr>
        <w:t xml:space="preserve">The </w:t>
      </w:r>
      <w:r w:rsidR="00A02B0E">
        <w:rPr>
          <w:rFonts w:ascii="Times New Roman" w:hAnsi="Times New Roman" w:cs="Times New Roman"/>
          <w:kern w:val="0"/>
          <w:szCs w:val="24"/>
        </w:rPr>
        <w:t>l</w:t>
      </w:r>
      <w:r w:rsidR="00A02B0E" w:rsidRPr="00A02B0E">
        <w:rPr>
          <w:rFonts w:ascii="Times New Roman" w:hAnsi="Times New Roman" w:cs="Times New Roman"/>
          <w:kern w:val="0"/>
          <w:szCs w:val="24"/>
        </w:rPr>
        <w:t>atent</w:t>
      </w:r>
      <w:r w:rsidR="00A02B0E" w:rsidRPr="00206A16">
        <w:rPr>
          <w:rFonts w:ascii="Times New Roman" w:hAnsi="Times New Roman" w:cs="Times New Roman"/>
          <w:b/>
          <w:bCs/>
          <w:szCs w:val="24"/>
        </w:rPr>
        <w:t xml:space="preserve"> </w:t>
      </w:r>
      <w:r w:rsidR="00A02B0E" w:rsidRPr="00A02B0E">
        <w:rPr>
          <w:rFonts w:ascii="Times New Roman" w:hAnsi="Times New Roman" w:cs="Times New Roman"/>
          <w:kern w:val="0"/>
          <w:szCs w:val="24"/>
        </w:rPr>
        <w:t>class model with independent assumption</w:t>
      </w:r>
      <w:r w:rsidR="00A02B0E">
        <w:rPr>
          <w:rFonts w:ascii="Times New Roman" w:hAnsi="Times New Roman" w:cs="Times New Roman"/>
          <w:kern w:val="0"/>
          <w:szCs w:val="24"/>
        </w:rPr>
        <w:t xml:space="preserve"> for assessing the </w:t>
      </w:r>
      <w:r w:rsidR="00A02B0E" w:rsidRPr="0005515B">
        <w:rPr>
          <w:rFonts w:ascii="Times New Roman" w:hAnsi="Times New Roman" w:cs="Times New Roman"/>
          <w:kern w:val="0"/>
          <w:szCs w:val="24"/>
        </w:rPr>
        <w:t>diagnostic accuracy</w:t>
      </w:r>
      <w:r w:rsidR="00A02B0E">
        <w:rPr>
          <w:rFonts w:ascii="Times New Roman" w:hAnsi="Times New Roman" w:cs="Times New Roman"/>
          <w:kern w:val="0"/>
          <w:szCs w:val="24"/>
        </w:rPr>
        <w:t xml:space="preserve"> of </w:t>
      </w:r>
      <w:r w:rsidR="00A02B0E" w:rsidRPr="0005515B">
        <w:rPr>
          <w:rFonts w:ascii="Times New Roman" w:hAnsi="Times New Roman" w:cs="Times New Roman"/>
          <w:kern w:val="0"/>
          <w:szCs w:val="24"/>
        </w:rPr>
        <w:t>IWG-2 and AT(N)</w:t>
      </w:r>
      <w:r w:rsidR="00A02B0E">
        <w:rPr>
          <w:rFonts w:ascii="Times New Roman" w:hAnsi="Times New Roman" w:cs="Times New Roman"/>
          <w:kern w:val="0"/>
          <w:szCs w:val="24"/>
        </w:rPr>
        <w:t xml:space="preserve"> in detecting </w:t>
      </w:r>
      <w:r w:rsidR="00A02B0E" w:rsidRPr="0005515B">
        <w:rPr>
          <w:rFonts w:ascii="Times New Roman" w:hAnsi="Times New Roman" w:cs="Times New Roman"/>
          <w:kern w:val="0"/>
          <w:szCs w:val="24"/>
        </w:rPr>
        <w:t>preclinical AD</w:t>
      </w:r>
      <w:r w:rsidR="00A02B0E">
        <w:rPr>
          <w:rFonts w:ascii="Times New Roman" w:hAnsi="Times New Roman" w:cs="Times New Roman"/>
          <w:kern w:val="0"/>
          <w:szCs w:val="24"/>
        </w:rPr>
        <w:t xml:space="preserve"> without a gold standard was similar to the above model. In this model, </w:t>
      </w:r>
      <w:r w:rsidR="00A02B0E" w:rsidRPr="0005515B">
        <w:rPr>
          <w:rFonts w:ascii="Times New Roman" w:hAnsi="Times New Roman" w:cs="Times New Roman"/>
          <w:kern w:val="0"/>
          <w:szCs w:val="24"/>
        </w:rPr>
        <w:t>IWG-2 and AT(N)</w:t>
      </w:r>
      <w:r w:rsidR="00A02B0E">
        <w:rPr>
          <w:rFonts w:ascii="Times New Roman" w:hAnsi="Times New Roman" w:cs="Times New Roman"/>
          <w:kern w:val="0"/>
          <w:szCs w:val="24"/>
        </w:rPr>
        <w:t xml:space="preserve"> were independent, it was the </w:t>
      </w:r>
      <w:r w:rsidR="005944A4">
        <w:rPr>
          <w:rFonts w:ascii="Times New Roman" w:hAnsi="Times New Roman" w:cs="Times New Roman"/>
          <w:kern w:val="0"/>
          <w:szCs w:val="24"/>
        </w:rPr>
        <w:t>s</w:t>
      </w:r>
      <w:r w:rsidR="005944A4" w:rsidRPr="005944A4">
        <w:rPr>
          <w:rFonts w:ascii="Times New Roman" w:hAnsi="Times New Roman" w:cs="Times New Roman"/>
          <w:kern w:val="0"/>
          <w:szCs w:val="24"/>
        </w:rPr>
        <w:t xml:space="preserve">implified version of the </w:t>
      </w:r>
      <w:r w:rsidR="005944A4">
        <w:rPr>
          <w:rFonts w:ascii="Times New Roman" w:hAnsi="Times New Roman" w:cs="Times New Roman"/>
          <w:kern w:val="0"/>
          <w:szCs w:val="24"/>
        </w:rPr>
        <w:t>l</w:t>
      </w:r>
      <w:r w:rsidR="005944A4" w:rsidRPr="005944A4">
        <w:rPr>
          <w:rFonts w:ascii="Times New Roman" w:hAnsi="Times New Roman" w:cs="Times New Roman"/>
          <w:kern w:val="0"/>
          <w:szCs w:val="24"/>
        </w:rPr>
        <w:t>atent class model with fixed effect dependent</w:t>
      </w:r>
      <w:r w:rsidR="005944A4">
        <w:rPr>
          <w:rFonts w:ascii="Times New Roman" w:hAnsi="Times New Roman" w:cs="Times New Roman"/>
          <w:kern w:val="0"/>
          <w:szCs w:val="24"/>
        </w:rPr>
        <w:t>.</w:t>
      </w:r>
      <w:r w:rsidR="00687C88">
        <w:rPr>
          <w:rFonts w:ascii="Times New Roman" w:hAnsi="Times New Roman" w:cs="Times New Roman"/>
          <w:kern w:val="0"/>
          <w:szCs w:val="24"/>
        </w:rPr>
        <w:t xml:space="preserve"> </w:t>
      </w:r>
      <w:r w:rsidR="00687C88" w:rsidRPr="00687C88">
        <w:rPr>
          <w:rFonts w:ascii="Times New Roman" w:hAnsi="Times New Roman" w:cs="Times New Roman"/>
          <w:kern w:val="0"/>
          <w:szCs w:val="24"/>
        </w:rPr>
        <w:t>We will not repeat the details</w:t>
      </w:r>
      <w:r w:rsidR="00687C88">
        <w:rPr>
          <w:rFonts w:ascii="Times New Roman" w:hAnsi="Times New Roman" w:cs="Times New Roman"/>
          <w:kern w:val="0"/>
          <w:szCs w:val="24"/>
        </w:rPr>
        <w:t>.</w:t>
      </w:r>
    </w:p>
    <w:p w14:paraId="02EEAA7F" w14:textId="77777777" w:rsidR="00A90D3F" w:rsidRDefault="00A90D3F" w:rsidP="00A90D3F">
      <w:pPr>
        <w:widowControl/>
        <w:spacing w:line="480" w:lineRule="auto"/>
        <w:ind w:firstLineChars="0" w:firstLine="0"/>
        <w:jc w:val="lef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eastAsiaTheme="minorEastAsia" w:hAnsi="Times New Roman" w:cs="Times New Roman"/>
          <w:b/>
          <w:sz w:val="22"/>
          <w:szCs w:val="24"/>
        </w:rPr>
        <w:t>Table S3</w:t>
      </w:r>
      <w:r>
        <w:rPr>
          <w:rFonts w:eastAsiaTheme="minorEastAsia" w:cs="Times New Roman"/>
          <w:b/>
          <w:sz w:val="22"/>
          <w:szCs w:val="24"/>
        </w:rPr>
        <w:t xml:space="preserve"> </w:t>
      </w:r>
      <w:r w:rsidRPr="0023387A">
        <w:rPr>
          <w:rFonts w:ascii="Times New Roman" w:eastAsiaTheme="minorEastAsia" w:hAnsi="Times New Roman" w:cs="Times New Roman"/>
          <w:color w:val="auto"/>
          <w:sz w:val="22"/>
          <w:szCs w:val="24"/>
        </w:rPr>
        <w:t>Prior information of the parameters in latent class models for evaluating the performance of IWG-1, IWG-2, and AT(N) criteria in diagnosing AD, and assessing the performance of IWG-2and AT(N) criteria in detecting preclinical AD</w:t>
      </w:r>
    </w:p>
    <w:tbl>
      <w:tblPr>
        <w:tblStyle w:val="Grilledutableau"/>
        <w:tblW w:w="9011" w:type="dxa"/>
        <w:jc w:val="center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126"/>
        <w:gridCol w:w="2065"/>
      </w:tblGrid>
      <w:tr w:rsidR="00A90D3F" w14:paraId="5C846F9D" w14:textId="77777777" w:rsidTr="00CD5DD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F8F39" w14:textId="77777777" w:rsidR="00A90D3F" w:rsidRPr="00533339" w:rsidRDefault="00A90D3F" w:rsidP="00FA0472">
            <w:pPr>
              <w:ind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64352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A</w:t>
            </w:r>
            <w:r w:rsidRPr="00533339">
              <w:rPr>
                <w:sz w:val="22"/>
                <w:szCs w:val="22"/>
              </w:rPr>
              <w:t>D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16173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Preclinical AD</w:t>
            </w:r>
          </w:p>
        </w:tc>
      </w:tr>
      <w:tr w:rsidR="00A90D3F" w14:paraId="2D207B44" w14:textId="77777777" w:rsidTr="00CD5DD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AB72B" w14:textId="77777777" w:rsidR="00A90D3F" w:rsidRPr="00533339" w:rsidRDefault="00A90D3F" w:rsidP="00FA0472">
            <w:pPr>
              <w:ind w:firstLine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1E45C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mode</w:t>
            </w:r>
            <w:r w:rsidRPr="00533339">
              <w:rPr>
                <w:sz w:val="22"/>
                <w:szCs w:val="22"/>
              </w:rPr>
              <w:t xml:space="preserve"> 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25AF0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 xml:space="preserve">Distribution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787E5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mode</w:t>
            </w:r>
            <w:r w:rsidRPr="00533339">
              <w:rPr>
                <w:sz w:val="22"/>
                <w:szCs w:val="22"/>
              </w:rPr>
              <w:t xml:space="preserve"> value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54CCE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Distribution</w:t>
            </w:r>
          </w:p>
        </w:tc>
      </w:tr>
      <w:tr w:rsidR="00A90D3F" w14:paraId="5E33F292" w14:textId="77777777" w:rsidTr="00CD5DD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5A011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Prevalence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A8724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F372F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(661.36,10.38)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4EE5F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0</w:t>
            </w:r>
            <w:r w:rsidRPr="00533339">
              <w:rPr>
                <w:sz w:val="22"/>
                <w:szCs w:val="22"/>
              </w:rPr>
              <w:t>.22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9ACB9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(196.56,54.47)</w:t>
            </w:r>
          </w:p>
        </w:tc>
      </w:tr>
      <w:tr w:rsidR="00A90D3F" w14:paraId="5B48D1EF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EDC22E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rFonts w:hint="eastAsia"/>
                <w:i/>
                <w:sz w:val="22"/>
                <w:szCs w:val="22"/>
              </w:rPr>
              <w:t>S</w:t>
            </w:r>
            <w:r w:rsidRPr="00533339">
              <w:rPr>
                <w:i/>
                <w:sz w:val="22"/>
                <w:szCs w:val="22"/>
              </w:rPr>
              <w:t>e</w:t>
            </w:r>
            <w:r w:rsidRPr="00533339">
              <w:rPr>
                <w:sz w:val="22"/>
                <w:szCs w:val="22"/>
              </w:rPr>
              <w:t xml:space="preserve"> IWG-1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3F0AD9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0.</w:t>
            </w:r>
            <w:r w:rsidRPr="00533339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8FD9C8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(42.91,7.82)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2BB47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CF76E22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-</w:t>
            </w:r>
          </w:p>
        </w:tc>
      </w:tr>
      <w:tr w:rsidR="00A90D3F" w14:paraId="350156E7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AAB7E3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i/>
                <w:sz w:val="22"/>
                <w:szCs w:val="22"/>
              </w:rPr>
              <w:t>Se</w:t>
            </w:r>
            <w:r w:rsidRPr="00533339">
              <w:rPr>
                <w:sz w:val="22"/>
                <w:szCs w:val="22"/>
              </w:rPr>
              <w:t xml:space="preserve"> IWG-2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5D2ED3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DA0055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(111.48,30.37)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B91D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E09474E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(75.65,19.78)</w:t>
            </w:r>
          </w:p>
        </w:tc>
      </w:tr>
      <w:tr w:rsidR="00A90D3F" w14:paraId="6C096978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6FA50D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i/>
                <w:sz w:val="22"/>
                <w:szCs w:val="22"/>
              </w:rPr>
              <w:t>Se</w:t>
            </w:r>
            <w:r w:rsidRPr="00533339">
              <w:rPr>
                <w:sz w:val="22"/>
                <w:szCs w:val="22"/>
              </w:rPr>
              <w:t xml:space="preserve"> AT(N)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1BA1FD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223E94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(84.25,16.86)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7B2B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FCD24CC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(102.29,5.22)</w:t>
            </w:r>
          </w:p>
        </w:tc>
      </w:tr>
      <w:tr w:rsidR="00A90D3F" w14:paraId="5EE57760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2005BF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i/>
                <w:sz w:val="22"/>
                <w:szCs w:val="22"/>
              </w:rPr>
              <w:t xml:space="preserve">Sp </w:t>
            </w:r>
            <w:r w:rsidRPr="00533339">
              <w:rPr>
                <w:sz w:val="22"/>
                <w:szCs w:val="22"/>
              </w:rPr>
              <w:t>IWG-1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89529F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335642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(28.31,9.82)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FA2A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50A1572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-</w:t>
            </w:r>
          </w:p>
        </w:tc>
      </w:tr>
      <w:tr w:rsidR="00A90D3F" w14:paraId="144EBB51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218A39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i/>
                <w:sz w:val="22"/>
                <w:szCs w:val="22"/>
              </w:rPr>
              <w:t>Sp</w:t>
            </w:r>
            <w:r w:rsidRPr="00533339">
              <w:rPr>
                <w:sz w:val="22"/>
                <w:szCs w:val="22"/>
              </w:rPr>
              <w:t xml:space="preserve"> IWG-2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C07936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F6D18D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(25.59,13.11)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EC43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661783D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(175.25,15.13)</w:t>
            </w:r>
          </w:p>
        </w:tc>
      </w:tr>
      <w:tr w:rsidR="00A90D3F" w14:paraId="2623BE26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74CF58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i/>
                <w:sz w:val="22"/>
                <w:szCs w:val="22"/>
              </w:rPr>
              <w:t xml:space="preserve">Sp </w:t>
            </w:r>
            <w:r w:rsidRPr="00533339">
              <w:rPr>
                <w:sz w:val="22"/>
                <w:szCs w:val="22"/>
              </w:rPr>
              <w:t>AT(N)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43304C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A09879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(72.93,24.98)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60AA8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0.81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1D3D1C8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B</w:t>
            </w:r>
            <w:r w:rsidRPr="00533339">
              <w:rPr>
                <w:rFonts w:hint="eastAsia"/>
                <w:sz w:val="22"/>
                <w:szCs w:val="22"/>
              </w:rPr>
              <w:t>eta</w:t>
            </w:r>
            <w:r w:rsidRPr="00533339">
              <w:rPr>
                <w:sz w:val="22"/>
                <w:szCs w:val="22"/>
              </w:rPr>
              <w:t xml:space="preserve"> (40.81,16.10)</w:t>
            </w:r>
          </w:p>
        </w:tc>
      </w:tr>
      <w:tr w:rsidR="00A90D3F" w14:paraId="7A6D68DD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427F23" w14:textId="77777777" w:rsidR="00A90D3F" w:rsidRPr="00533339" w:rsidRDefault="00A90D3F" w:rsidP="00FA0472">
            <w:pPr>
              <w:ind w:firstLineChars="0" w:firstLine="0"/>
              <w:jc w:val="left"/>
              <w:rPr>
                <w:i/>
                <w:sz w:val="22"/>
                <w:szCs w:val="22"/>
              </w:rPr>
            </w:pPr>
            <w:r w:rsidRPr="00533339">
              <w:rPr>
                <w:rFonts w:hint="eastAsia"/>
                <w:i/>
                <w:sz w:val="22"/>
                <w:szCs w:val="22"/>
              </w:rPr>
              <w:t>C</w:t>
            </w:r>
            <w:r w:rsidRPr="00533339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14388F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CA8D6F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Unif (lc, uc)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A099BD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D36CD43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Unif (lc, uc)</w:t>
            </w:r>
          </w:p>
        </w:tc>
      </w:tr>
      <w:tr w:rsidR="00A90D3F" w14:paraId="1B034893" w14:textId="77777777" w:rsidTr="00CD5DDC">
        <w:trPr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CEB35" w14:textId="77777777" w:rsidR="00A90D3F" w:rsidRPr="00533339" w:rsidRDefault="00A90D3F" w:rsidP="00FA0472">
            <w:pPr>
              <w:ind w:firstLineChars="0" w:firstLine="0"/>
              <w:jc w:val="left"/>
              <w:rPr>
                <w:i/>
                <w:sz w:val="22"/>
                <w:szCs w:val="22"/>
              </w:rPr>
            </w:pPr>
            <w:r w:rsidRPr="00533339">
              <w:rPr>
                <w:rFonts w:hint="eastAsia"/>
                <w:i/>
                <w:sz w:val="22"/>
                <w:szCs w:val="22"/>
              </w:rPr>
              <w:t>C</w:t>
            </w:r>
            <w:r w:rsidRPr="00533339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83315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C9CE0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Unif (ls, us)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F49A" w14:textId="77777777" w:rsidR="00A90D3F" w:rsidRPr="00533339" w:rsidRDefault="00A90D3F" w:rsidP="00FA0472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33339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66667" w14:textId="77777777" w:rsidR="00A90D3F" w:rsidRPr="00533339" w:rsidRDefault="00A90D3F" w:rsidP="00FA0472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533339">
              <w:rPr>
                <w:sz w:val="22"/>
                <w:szCs w:val="22"/>
              </w:rPr>
              <w:t>Unif (ls, us)</w:t>
            </w:r>
          </w:p>
        </w:tc>
      </w:tr>
    </w:tbl>
    <w:p w14:paraId="6803E9FF" w14:textId="77777777" w:rsidR="00A90D3F" w:rsidRDefault="00A90D3F" w:rsidP="00A90D3F">
      <w:pPr>
        <w:spacing w:line="480" w:lineRule="auto"/>
        <w:ind w:firstLineChars="0" w:firstLine="0"/>
        <w:rPr>
          <w:rFonts w:ascii="Times New Roman" w:hAnsi="Times New Roman" w:cs="Times New Roman"/>
          <w:sz w:val="22"/>
        </w:rPr>
      </w:pPr>
      <w:r w:rsidRPr="00163DC8">
        <w:rPr>
          <w:rFonts w:ascii="Times New Roman" w:hAnsi="Times New Roman" w:cs="Times New Roman"/>
          <w:sz w:val="22"/>
        </w:rPr>
        <w:t>Abbreviations:</w:t>
      </w:r>
      <w:r w:rsidRPr="00163DC8">
        <w:rPr>
          <w:rFonts w:ascii="Times New Roman" w:hAnsi="Times New Roman" w:cs="Times New Roman"/>
          <w:b/>
          <w:sz w:val="22"/>
        </w:rPr>
        <w:t xml:space="preserve"> </w:t>
      </w:r>
      <w:r w:rsidRPr="00163DC8">
        <w:rPr>
          <w:rFonts w:ascii="Times New Roman" w:hAnsi="Times New Roman" w:cs="Times New Roman"/>
          <w:sz w:val="22"/>
        </w:rPr>
        <w:t xml:space="preserve">AD, Alzheimer's disease; </w:t>
      </w:r>
      <w:r w:rsidRPr="00163DC8">
        <w:rPr>
          <w:rFonts w:ascii="Times New Roman" w:hAnsi="Times New Roman" w:cs="Times New Roman"/>
          <w:i/>
          <w:sz w:val="22"/>
        </w:rPr>
        <w:t>Se</w:t>
      </w:r>
      <w:r w:rsidRPr="00163DC8">
        <w:rPr>
          <w:rFonts w:ascii="Times New Roman" w:hAnsi="Times New Roman" w:cs="Times New Roman"/>
          <w:sz w:val="22"/>
        </w:rPr>
        <w:t>,</w:t>
      </w:r>
      <w:r w:rsidRPr="00163DC8">
        <w:rPr>
          <w:sz w:val="22"/>
        </w:rPr>
        <w:t xml:space="preserve"> </w:t>
      </w:r>
      <w:r w:rsidRPr="00163DC8">
        <w:rPr>
          <w:rFonts w:ascii="Times New Roman" w:hAnsi="Times New Roman" w:cs="Times New Roman"/>
          <w:sz w:val="22"/>
        </w:rPr>
        <w:t xml:space="preserve">sensitivity; </w:t>
      </w:r>
      <w:r w:rsidRPr="00163DC8">
        <w:rPr>
          <w:rFonts w:ascii="Times New Roman" w:hAnsi="Times New Roman" w:cs="Times New Roman"/>
          <w:i/>
          <w:sz w:val="22"/>
        </w:rPr>
        <w:t>Sp</w:t>
      </w:r>
      <w:r w:rsidRPr="00163DC8">
        <w:rPr>
          <w:rFonts w:ascii="Times New Roman" w:hAnsi="Times New Roman" w:cs="Times New Roman"/>
          <w:sz w:val="22"/>
        </w:rPr>
        <w:t xml:space="preserve">, Specificity; </w:t>
      </w:r>
      <w:r w:rsidRPr="00163DC8">
        <w:rPr>
          <w:rFonts w:ascii="Times New Roman" w:hAnsi="Times New Roman" w:cs="Times New Roman"/>
          <w:i/>
          <w:iCs/>
          <w:sz w:val="22"/>
        </w:rPr>
        <w:t>Cd</w:t>
      </w:r>
      <w:r w:rsidRPr="00163DC8">
        <w:rPr>
          <w:rFonts w:ascii="Times New Roman" w:hAnsi="Times New Roman" w:cs="Times New Roman"/>
          <w:sz w:val="22"/>
        </w:rPr>
        <w:t>, the covariance between IWG-1 and IWG-2 under true disease status;</w:t>
      </w:r>
      <w:r w:rsidRPr="00163DC8">
        <w:rPr>
          <w:rFonts w:ascii="Times New Roman" w:hAnsi="Times New Roman" w:cs="Times New Roman"/>
          <w:i/>
          <w:iCs/>
          <w:sz w:val="22"/>
        </w:rPr>
        <w:t xml:space="preserve"> Cn</w:t>
      </w:r>
      <w:r w:rsidRPr="00163DC8">
        <w:rPr>
          <w:rFonts w:ascii="Times New Roman" w:hAnsi="Times New Roman" w:cs="Times New Roman"/>
          <w:sz w:val="22"/>
        </w:rPr>
        <w:t>, the covariance between IWG-1 and IWG-2 under true non-disease status; Beta: Beta distribution; Unif: Uniform distribution; lc=-(1-</w:t>
      </w:r>
      <w:r w:rsidRPr="00163DC8">
        <w:rPr>
          <w:rFonts w:ascii="Times New Roman" w:hAnsi="Times New Roman" w:cs="Times New Roman"/>
          <w:i/>
          <w:iCs/>
          <w:sz w:val="22"/>
        </w:rPr>
        <w:t>Sp</w:t>
      </w:r>
      <w:r w:rsidRPr="00163DC8">
        <w:rPr>
          <w:rFonts w:ascii="Times New Roman" w:hAnsi="Times New Roman" w:cs="Times New Roman"/>
          <w:sz w:val="22"/>
        </w:rPr>
        <w:t xml:space="preserve"> IWG-1) (1-</w:t>
      </w:r>
      <w:r w:rsidRPr="00163DC8">
        <w:rPr>
          <w:rFonts w:ascii="Times New Roman" w:hAnsi="Times New Roman" w:cs="Times New Roman"/>
          <w:i/>
          <w:iCs/>
          <w:sz w:val="22"/>
        </w:rPr>
        <w:t>Sp</w:t>
      </w:r>
      <w:r w:rsidRPr="00163DC8">
        <w:rPr>
          <w:rFonts w:ascii="Times New Roman" w:hAnsi="Times New Roman" w:cs="Times New Roman"/>
          <w:sz w:val="22"/>
        </w:rPr>
        <w:t xml:space="preserve"> IWG-2); </w:t>
      </w:r>
      <w:r w:rsidRPr="00163DC8">
        <w:rPr>
          <w:rFonts w:ascii="Times New Roman" w:hAnsi="Times New Roman" w:cs="Times New Roman" w:hint="eastAsia"/>
          <w:sz w:val="22"/>
        </w:rPr>
        <w:t>u</w:t>
      </w:r>
      <w:r w:rsidRPr="00163DC8">
        <w:rPr>
          <w:rFonts w:ascii="Times New Roman" w:hAnsi="Times New Roman" w:cs="Times New Roman"/>
          <w:sz w:val="22"/>
        </w:rPr>
        <w:t>c=</w:t>
      </w:r>
      <w:r w:rsidRPr="00163DC8">
        <w:rPr>
          <w:rFonts w:ascii="Times New Roman" w:hAnsi="Times New Roman" w:cs="Times New Roman" w:hint="eastAsia"/>
          <w:sz w:val="22"/>
        </w:rPr>
        <w:t>min</w:t>
      </w:r>
      <w:r w:rsidRPr="00163DC8">
        <w:rPr>
          <w:rFonts w:ascii="Times New Roman" w:hAnsi="Times New Roman" w:cs="Times New Roman"/>
          <w:sz w:val="22"/>
        </w:rPr>
        <w:t>(</w:t>
      </w:r>
      <w:r w:rsidRPr="00163DC8">
        <w:rPr>
          <w:rFonts w:ascii="Times New Roman" w:hAnsi="Times New Roman" w:cs="Times New Roman"/>
          <w:i/>
          <w:iCs/>
          <w:sz w:val="22"/>
        </w:rPr>
        <w:t>Sp</w:t>
      </w:r>
      <w:r w:rsidRPr="00163DC8">
        <w:rPr>
          <w:rFonts w:ascii="Times New Roman" w:hAnsi="Times New Roman" w:cs="Times New Roman"/>
          <w:sz w:val="22"/>
        </w:rPr>
        <w:t xml:space="preserve"> IWG-1,</w:t>
      </w:r>
      <w:r w:rsidRPr="00163DC8">
        <w:rPr>
          <w:rFonts w:ascii="Times New Roman" w:hAnsi="Times New Roman" w:cs="Times New Roman"/>
          <w:i/>
          <w:iCs/>
          <w:sz w:val="22"/>
        </w:rPr>
        <w:t>Sp</w:t>
      </w:r>
      <w:r w:rsidRPr="00163DC8">
        <w:rPr>
          <w:rFonts w:ascii="Times New Roman" w:hAnsi="Times New Roman" w:cs="Times New Roman"/>
          <w:sz w:val="22"/>
        </w:rPr>
        <w:t xml:space="preserve"> IWG-2) -</w:t>
      </w:r>
      <w:r w:rsidRPr="00163DC8">
        <w:rPr>
          <w:rFonts w:ascii="Times New Roman" w:hAnsi="Times New Roman" w:cs="Times New Roman"/>
          <w:i/>
          <w:iCs/>
          <w:sz w:val="22"/>
        </w:rPr>
        <w:t xml:space="preserve"> Sp</w:t>
      </w:r>
      <w:r w:rsidRPr="00163DC8">
        <w:rPr>
          <w:rFonts w:ascii="Times New Roman" w:hAnsi="Times New Roman" w:cs="Times New Roman"/>
          <w:sz w:val="22"/>
        </w:rPr>
        <w:t xml:space="preserve"> IWG-1*</w:t>
      </w:r>
      <w:r w:rsidRPr="00163DC8">
        <w:rPr>
          <w:rFonts w:ascii="Times New Roman" w:hAnsi="Times New Roman" w:cs="Times New Roman"/>
          <w:i/>
          <w:iCs/>
          <w:sz w:val="22"/>
        </w:rPr>
        <w:t xml:space="preserve"> Sp</w:t>
      </w:r>
      <w:r w:rsidRPr="00163DC8">
        <w:rPr>
          <w:rFonts w:ascii="Times New Roman" w:hAnsi="Times New Roman" w:cs="Times New Roman"/>
          <w:sz w:val="22"/>
        </w:rPr>
        <w:t xml:space="preserve"> IWG-2; ls=-(1-</w:t>
      </w:r>
      <w:r w:rsidRPr="00163DC8">
        <w:rPr>
          <w:rFonts w:ascii="Times New Roman" w:hAnsi="Times New Roman" w:cs="Times New Roman"/>
          <w:i/>
          <w:iCs/>
          <w:sz w:val="22"/>
        </w:rPr>
        <w:t>Se</w:t>
      </w:r>
      <w:r w:rsidRPr="00163DC8">
        <w:rPr>
          <w:rFonts w:ascii="Times New Roman" w:hAnsi="Times New Roman" w:cs="Times New Roman"/>
          <w:sz w:val="22"/>
        </w:rPr>
        <w:t xml:space="preserve"> IWG-1) (1-</w:t>
      </w:r>
      <w:r w:rsidRPr="00163DC8">
        <w:rPr>
          <w:rFonts w:ascii="Times New Roman" w:hAnsi="Times New Roman" w:cs="Times New Roman"/>
          <w:i/>
          <w:iCs/>
          <w:sz w:val="22"/>
        </w:rPr>
        <w:t>Se</w:t>
      </w:r>
      <w:r w:rsidRPr="00163DC8">
        <w:rPr>
          <w:rFonts w:ascii="Times New Roman" w:hAnsi="Times New Roman" w:cs="Times New Roman"/>
          <w:sz w:val="22"/>
        </w:rPr>
        <w:t xml:space="preserve"> IWG-2); </w:t>
      </w:r>
      <w:r w:rsidRPr="00163DC8">
        <w:rPr>
          <w:rFonts w:ascii="Times New Roman" w:hAnsi="Times New Roman" w:cs="Times New Roman" w:hint="eastAsia"/>
          <w:sz w:val="22"/>
        </w:rPr>
        <w:t>u</w:t>
      </w:r>
      <w:r w:rsidRPr="00163DC8">
        <w:rPr>
          <w:rFonts w:ascii="Times New Roman" w:hAnsi="Times New Roman" w:cs="Times New Roman"/>
          <w:sz w:val="22"/>
        </w:rPr>
        <w:t>s=</w:t>
      </w:r>
      <w:r w:rsidRPr="00163DC8">
        <w:rPr>
          <w:rFonts w:ascii="Times New Roman" w:hAnsi="Times New Roman" w:cs="Times New Roman" w:hint="eastAsia"/>
          <w:sz w:val="22"/>
        </w:rPr>
        <w:t>min</w:t>
      </w:r>
      <w:r w:rsidRPr="00163DC8">
        <w:rPr>
          <w:rFonts w:ascii="Times New Roman" w:hAnsi="Times New Roman" w:cs="Times New Roman"/>
          <w:sz w:val="22"/>
        </w:rPr>
        <w:t>(</w:t>
      </w:r>
      <w:r w:rsidRPr="00163DC8">
        <w:rPr>
          <w:rFonts w:ascii="Times New Roman" w:hAnsi="Times New Roman" w:cs="Times New Roman"/>
          <w:i/>
          <w:iCs/>
          <w:sz w:val="22"/>
        </w:rPr>
        <w:t xml:space="preserve">Se </w:t>
      </w:r>
      <w:r w:rsidRPr="00163DC8">
        <w:rPr>
          <w:rFonts w:ascii="Times New Roman" w:hAnsi="Times New Roman" w:cs="Times New Roman"/>
          <w:sz w:val="22"/>
        </w:rPr>
        <w:t>IWG-1,</w:t>
      </w:r>
      <w:r w:rsidRPr="00163DC8">
        <w:rPr>
          <w:rFonts w:ascii="Times New Roman" w:hAnsi="Times New Roman" w:cs="Times New Roman"/>
          <w:i/>
          <w:iCs/>
          <w:sz w:val="22"/>
        </w:rPr>
        <w:t>Se</w:t>
      </w:r>
      <w:r w:rsidRPr="00163DC8">
        <w:rPr>
          <w:rFonts w:ascii="Times New Roman" w:hAnsi="Times New Roman" w:cs="Times New Roman"/>
          <w:sz w:val="22"/>
        </w:rPr>
        <w:t xml:space="preserve"> IWG-2) -</w:t>
      </w:r>
      <w:r w:rsidRPr="00163DC8">
        <w:rPr>
          <w:rFonts w:ascii="Times New Roman" w:hAnsi="Times New Roman" w:cs="Times New Roman"/>
          <w:i/>
          <w:iCs/>
          <w:sz w:val="22"/>
        </w:rPr>
        <w:t xml:space="preserve"> Se</w:t>
      </w:r>
      <w:r w:rsidRPr="00163DC8">
        <w:rPr>
          <w:rFonts w:ascii="Times New Roman" w:hAnsi="Times New Roman" w:cs="Times New Roman"/>
          <w:sz w:val="22"/>
        </w:rPr>
        <w:t xml:space="preserve"> IWG-1*</w:t>
      </w:r>
      <w:r w:rsidRPr="00163DC8">
        <w:rPr>
          <w:rFonts w:ascii="Times New Roman" w:hAnsi="Times New Roman" w:cs="Times New Roman"/>
          <w:i/>
          <w:iCs/>
          <w:sz w:val="22"/>
        </w:rPr>
        <w:t xml:space="preserve"> Se</w:t>
      </w:r>
      <w:r w:rsidRPr="00163DC8">
        <w:rPr>
          <w:rFonts w:ascii="Times New Roman" w:hAnsi="Times New Roman" w:cs="Times New Roman"/>
          <w:sz w:val="22"/>
        </w:rPr>
        <w:t xml:space="preserve"> IWG-2.</w:t>
      </w:r>
    </w:p>
    <w:p w14:paraId="4740A133" w14:textId="77777777" w:rsidR="00EA4960" w:rsidRDefault="00EA4960" w:rsidP="00A90D3F">
      <w:pPr>
        <w:spacing w:line="480" w:lineRule="auto"/>
        <w:ind w:firstLineChars="0" w:firstLine="0"/>
        <w:rPr>
          <w:rFonts w:ascii="Times New Roman" w:hAnsi="Times New Roman" w:cs="Times New Roman"/>
          <w:sz w:val="22"/>
        </w:rPr>
      </w:pPr>
    </w:p>
    <w:p w14:paraId="44BF2C9B" w14:textId="77777777" w:rsidR="00EA4960" w:rsidRDefault="00EA4960" w:rsidP="00A90D3F">
      <w:pPr>
        <w:spacing w:line="480" w:lineRule="auto"/>
        <w:ind w:firstLineChars="0" w:firstLine="0"/>
        <w:rPr>
          <w:rFonts w:ascii="Times New Roman" w:hAnsi="Times New Roman" w:cs="Times New Roman"/>
          <w:sz w:val="22"/>
        </w:rPr>
      </w:pPr>
    </w:p>
    <w:p w14:paraId="6925E7E0" w14:textId="77777777" w:rsidR="00EA4960" w:rsidRDefault="00EA4960" w:rsidP="00EA4960">
      <w:pPr>
        <w:ind w:firstLineChars="0" w:firstLine="0"/>
      </w:pPr>
      <w:r>
        <w:rPr>
          <w:rFonts w:eastAsia="DengXi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3B2134" wp14:editId="4E75AE2B">
                <wp:simplePos x="0" y="0"/>
                <wp:positionH relativeFrom="column">
                  <wp:posOffset>-211455</wp:posOffset>
                </wp:positionH>
                <wp:positionV relativeFrom="paragraph">
                  <wp:posOffset>369570</wp:posOffset>
                </wp:positionV>
                <wp:extent cx="6129655" cy="3065145"/>
                <wp:effectExtent l="0" t="0" r="23495" b="21590"/>
                <wp:wrapTopAndBottom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655" cy="3065029"/>
                          <a:chOff x="2533426" y="42930"/>
                          <a:chExt cx="4153422" cy="2939911"/>
                        </a:xfrm>
                      </wpg:grpSpPr>
                      <wps:wsp>
                        <wps:cNvPr id="68" name="矩形 68"/>
                        <wps:cNvSpPr/>
                        <wps:spPr>
                          <a:xfrm>
                            <a:off x="3868123" y="42930"/>
                            <a:ext cx="1512391" cy="4385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4C89B5" w14:textId="6177E12A" w:rsidR="00EA4960" w:rsidRDefault="00EA4960" w:rsidP="00EA496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>ADNI-1, ADNI-GO, ADNI-2, and ADNI-3</w:t>
                              </w:r>
                            </w:p>
                            <w:p w14:paraId="304BB4DB" w14:textId="77777777" w:rsidR="00EA4960" w:rsidRDefault="00EA4960" w:rsidP="00EA496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>(n=908)</w:t>
                              </w:r>
                            </w:p>
                            <w:p w14:paraId="6365EFB3" w14:textId="77777777" w:rsidR="00EA4960" w:rsidRDefault="00EA4960" w:rsidP="00EA4960">
                              <w:pPr>
                                <w:pStyle w:val="NormalWeb"/>
                                <w:spacing w:before="0" w:beforeAutospacing="0" w:after="0" w:afterAutospacing="0"/>
                                <w:ind w:firstLine="360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8A9A46E" w14:textId="77777777" w:rsidR="00EA4960" w:rsidRDefault="00EA4960" w:rsidP="00EA4960">
                              <w:pPr>
                                <w:pStyle w:val="NormalWeb"/>
                                <w:spacing w:before="0" w:beforeAutospacing="0" w:after="0" w:afterAutospacing="0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>(n=908)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2533426" y="489539"/>
                            <a:ext cx="4153422" cy="2493302"/>
                            <a:chOff x="59532" y="0"/>
                            <a:chExt cx="5753397" cy="1249274"/>
                          </a:xfrm>
                        </wpg:grpSpPr>
                        <wps:wsp>
                          <wps:cNvPr id="70" name="矩形 70"/>
                          <wps:cNvSpPr/>
                          <wps:spPr>
                            <a:xfrm>
                              <a:off x="583298" y="437685"/>
                              <a:ext cx="675790" cy="1556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2CB2D3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IWG-1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3" name="矩形 73"/>
                          <wps:cNvSpPr/>
                          <wps:spPr>
                            <a:xfrm>
                              <a:off x="59532" y="913222"/>
                              <a:ext cx="770380" cy="330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9315EE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Non-AD</w:t>
                                </w:r>
                              </w:p>
                              <w:p w14:paraId="244851C4" w14:textId="6BCE68B0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(n=809)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矩形 74"/>
                          <wps:cNvSpPr/>
                          <wps:spPr>
                            <a:xfrm>
                              <a:off x="2611536" y="437685"/>
                              <a:ext cx="675790" cy="1556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CFA677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IWG-2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矩形 75"/>
                          <wps:cNvSpPr/>
                          <wps:spPr>
                            <a:xfrm>
                              <a:off x="2116714" y="913222"/>
                              <a:ext cx="770380" cy="330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EA1C3B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Non-AD</w:t>
                                </w:r>
                              </w:p>
                              <w:p w14:paraId="4149CED0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(n=831)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" name="矩形 106"/>
                          <wps:cNvSpPr/>
                          <wps:spPr>
                            <a:xfrm>
                              <a:off x="3027328" y="918994"/>
                              <a:ext cx="770380" cy="330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5421EF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AD</w:t>
                                </w:r>
                              </w:p>
                              <w:p w14:paraId="7DA6C6D4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(n=77)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9" name="矩形 109"/>
                          <wps:cNvSpPr/>
                          <wps:spPr>
                            <a:xfrm>
                              <a:off x="4598895" y="437685"/>
                              <a:ext cx="675790" cy="1556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BBA5D0" w14:textId="77777777" w:rsidR="00EA4960" w:rsidRDefault="00EA4960" w:rsidP="00EA4960">
                                <w:pPr>
                                  <w:pStyle w:val="NormalWeb"/>
                                  <w:jc w:val="center"/>
                                  <w:rPr>
                                    <w:rFonts w:ascii="Times New Roman" w:eastAsia="DengXi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sz w:val="18"/>
                                    <w:szCs w:val="18"/>
                                  </w:rPr>
                                  <w:t>AT(N)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2" name="矩形 112"/>
                          <wps:cNvSpPr/>
                          <wps:spPr>
                            <a:xfrm>
                              <a:off x="4149868" y="918994"/>
                              <a:ext cx="770380" cy="330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096116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Non-AD</w:t>
                                </w:r>
                              </w:p>
                              <w:p w14:paraId="66DE5E55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(n=641)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7" name="矩形 117"/>
                          <wps:cNvSpPr/>
                          <wps:spPr>
                            <a:xfrm>
                              <a:off x="5042549" y="915842"/>
                              <a:ext cx="770380" cy="330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D195AC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AD</w:t>
                                </w:r>
                              </w:p>
                              <w:p w14:paraId="4167C5AB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 w:cs="Times New Roman"/>
                                    <w:kern w:val="2"/>
                                    <w:sz w:val="18"/>
                                    <w:szCs w:val="18"/>
                                  </w:rPr>
                                  <w:t>(n=267)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0" name="连接符: 肘形 120"/>
                          <wps:cNvCnPr/>
                          <wps:spPr>
                            <a:xfrm rot="5400000">
                              <a:off x="522015" y="537014"/>
                              <a:ext cx="319905" cy="432506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21" name="连接符: 肘形 121"/>
                          <wps:cNvCnPr/>
                          <wps:spPr>
                            <a:xfrm rot="16200000" flipH="1">
                              <a:off x="3012683" y="537016"/>
                              <a:ext cx="319905" cy="432506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22" name="连接符: 肘形 122"/>
                          <wps:cNvCnPr/>
                          <wps:spPr>
                            <a:xfrm rot="5400000">
                              <a:off x="4590982" y="537014"/>
                              <a:ext cx="319905" cy="432506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矩形 127"/>
                          <wps:cNvSpPr/>
                          <wps:spPr>
                            <a:xfrm>
                              <a:off x="933009" y="913217"/>
                              <a:ext cx="770380" cy="330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A5032D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8"/>
                                    <w:szCs w:val="18"/>
                                  </w:rPr>
                                  <w:t>AD</w:t>
                                </w:r>
                              </w:p>
                              <w:p w14:paraId="26F005FC" w14:textId="100721B6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8"/>
                                    <w:szCs w:val="18"/>
                                  </w:rPr>
                                  <w:t>(n=99)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8" name="连接符: 肘形 128"/>
                          <wps:cNvCnPr/>
                          <wps:spPr>
                            <a:xfrm rot="5400000">
                              <a:off x="2580176" y="537014"/>
                              <a:ext cx="319905" cy="432506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29" name="连接符: 肘形 129"/>
                          <wps:cNvCnPr/>
                          <wps:spPr>
                            <a:xfrm rot="16200000" flipH="1">
                              <a:off x="5026159" y="537014"/>
                              <a:ext cx="319905" cy="432506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4" name="连接符: 肘形 134"/>
                          <wps:cNvCnPr/>
                          <wps:spPr>
                            <a:xfrm rot="16200000" flipH="1">
                              <a:off x="954523" y="537015"/>
                              <a:ext cx="319905" cy="432506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5" name="连接符: 肘形 135"/>
                          <wps:cNvCnPr/>
                          <wps:spPr>
                            <a:xfrm rot="5400000">
                              <a:off x="1725474" y="-792466"/>
                              <a:ext cx="432302" cy="2017233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6" name="连接符: 肘形 136"/>
                          <wps:cNvCnPr/>
                          <wps:spPr>
                            <a:xfrm rot="16200000" flipH="1">
                              <a:off x="3742563" y="-792315"/>
                              <a:ext cx="432302" cy="2016947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7" name="直接箭头连接符 257"/>
                          <wps:cNvCnPr/>
                          <wps:spPr>
                            <a:xfrm>
                              <a:off x="2950241" y="0"/>
                              <a:ext cx="6140" cy="43230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="">
            <w:pict>
              <v:group w14:anchorId="433B2134" id="组合 67" o:spid="_x0000_s1026" style="position:absolute;left:0;text-align:left;margin-left:-16.65pt;margin-top:29.1pt;width:482.65pt;height:241.35pt;z-index:251659264" coordorigin="25334,429" coordsize="41534,2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">
                <v:rect id="矩形 68" o:spid="_x0000_s1027" style="position:absolute;left:38681;top:429;width:15124;height:4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" fillcolor="window" strokecolor="windowText" strokeweight="1pt">
                  <v:textbox>
                    <w:txbxContent>
                      <w:p w14:paraId="414C89B5" w14:textId="6177E12A" w:rsidR="00EA4960" w:rsidRDefault="00EA4960" w:rsidP="00EA4960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>ADNI-1, ADNI-GO, ADNI-2, and ADNI-3</w:t>
                        </w:r>
                      </w:p>
                      <w:p w14:paraId="304BB4DB" w14:textId="77777777" w:rsidR="00EA4960" w:rsidRDefault="00EA4960" w:rsidP="00EA4960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>(n=908)</w:t>
                        </w:r>
                      </w:p>
                      <w:p w14:paraId="6365EFB3" w14:textId="77777777" w:rsidR="00EA4960" w:rsidRDefault="00EA4960" w:rsidP="00EA4960">
                        <w:pPr>
                          <w:pStyle w:val="a8"/>
                          <w:spacing w:before="0" w:beforeAutospacing="0" w:after="0" w:afterAutospacing="0"/>
                          <w:ind w:firstLine="360"/>
                          <w:jc w:val="center"/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8A9A46E" w14:textId="77777777" w:rsidR="00EA4960" w:rsidRDefault="00EA4960" w:rsidP="00EA4960">
                        <w:pPr>
                          <w:pStyle w:val="a8"/>
                          <w:spacing w:before="0" w:beforeAutospacing="0" w:after="0" w:afterAutospacing="0"/>
                          <w:ind w:firstLine="360"/>
                          <w:jc w:val="center"/>
                        </w:pP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>(n=908)</w:t>
                        </w:r>
                      </w:p>
                    </w:txbxContent>
                  </v:textbox>
                </v:rect>
                <v:group id="组合 69" o:spid="_x0000_s1028" style="position:absolute;left:25334;top:4895;width:41534;height:24933" coordorigin="595" coordsize="57533,1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矩形 70" o:spid="_x0000_s1029" style="position:absolute;left:5832;top:4376;width:6758;height: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" fillcolor="window" strokecolor="windowText" strokeweight="1pt">
                    <v:textbox>
                      <w:txbxContent>
                        <w:p w14:paraId="092CB2D3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IWG-1</w:t>
                          </w:r>
                        </w:p>
                      </w:txbxContent>
                    </v:textbox>
                  </v:rect>
                  <v:rect id="矩形 73" o:spid="_x0000_s1030" style="position:absolute;left:595;top:9132;width:770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DwwAAANsAAAAPAAAAZHJzL2Rvd25yZXYueG1sRI9PawIx&#10;FMTvBb9DeIK3mq2C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FASkg8MAAADbAAAADwAA&#10;AAAAAAAAAAAAAAAHAgAAZHJzL2Rvd25yZXYueG1sUEsFBgAAAAADAAMAtwAAAPcCAAAAAA==&#10;" fillcolor="window" strokecolor="windowText" strokeweight="1pt">
                    <v:textbox>
                      <w:txbxContent>
                        <w:p w14:paraId="689315EE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Non-AD</w:t>
                          </w:r>
                        </w:p>
                        <w:p w14:paraId="244851C4" w14:textId="6BCE68B0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(n=809)</w:t>
                          </w:r>
                        </w:p>
                      </w:txbxContent>
                    </v:textbox>
                  </v:rect>
                  <v:rect id="矩形 74" o:spid="_x0000_s1031" style="position:absolute;left:26115;top:4376;width:6758;height: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z3wwAAANsAAAAPAAAAZHJzL2Rvd25yZXYueG1sRI9PawIx&#10;FMTvBb9DeIK3mq2I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m+0898MAAADbAAAADwAA&#10;AAAAAAAAAAAAAAAHAgAAZHJzL2Rvd25yZXYueG1sUEsFBgAAAAADAAMAtwAAAPcCAAAAAA==&#10;" fillcolor="window" strokecolor="windowText" strokeweight="1pt">
                    <v:textbox>
                      <w:txbxContent>
                        <w:p w14:paraId="07CFA677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IWG-2</w:t>
                          </w:r>
                        </w:p>
                      </w:txbxContent>
                    </v:textbox>
                  </v:rect>
                  <v:rect id="矩形 75" o:spid="_x0000_s1032" style="position:absolute;left:21167;top:9132;width:7703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lswwAAANsAAAAPAAAAZHJzL2Rvd25yZXYueG1sRI9PawIx&#10;FMTvBb9DeIK3mq2g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9KGZbMMAAADbAAAADwAA&#10;AAAAAAAAAAAAAAAHAgAAZHJzL2Rvd25yZXYueG1sUEsFBgAAAAADAAMAtwAAAPcCAAAAAA==&#10;" fillcolor="window" strokecolor="windowText" strokeweight="1pt">
                    <v:textbox>
                      <w:txbxContent>
                        <w:p w14:paraId="45EA1C3B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Non-AD</w:t>
                          </w:r>
                        </w:p>
                        <w:p w14:paraId="4149CED0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(n=831)</w:t>
                          </w:r>
                        </w:p>
                      </w:txbxContent>
                    </v:textbox>
                  </v:rect>
                  <v:rect id="矩形 106" o:spid="_x0000_s1033" style="position:absolute;left:30273;top:9189;width:770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" fillcolor="window" strokecolor="windowText" strokeweight="1pt">
                    <v:textbox>
                      <w:txbxContent>
                        <w:p w14:paraId="735421EF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AD</w:t>
                          </w:r>
                        </w:p>
                        <w:p w14:paraId="7DA6C6D4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(n=77)</w:t>
                          </w:r>
                        </w:p>
                      </w:txbxContent>
                    </v:textbox>
                  </v:rect>
                  <v:rect id="矩形 109" o:spid="_x0000_s1034" style="position:absolute;left:45988;top:4376;width:6758;height:1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" fillcolor="window" strokecolor="windowText" strokeweight="1pt">
                    <v:textbox>
                      <w:txbxContent>
                        <w:p w14:paraId="23BBA5D0" w14:textId="77777777" w:rsidR="00EA4960" w:rsidRDefault="00EA4960" w:rsidP="00EA4960">
                          <w:pPr>
                            <w:pStyle w:val="a8"/>
                            <w:jc w:val="center"/>
                            <w:rPr>
                              <w:rFonts w:ascii="Times New Roman" w:eastAsia="等线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等线" w:hAnsi="Times New Roman" w:cs="Times New Roman"/>
                              <w:sz w:val="18"/>
                              <w:szCs w:val="18"/>
                            </w:rPr>
                            <w:t>AT(N)</w:t>
                          </w:r>
                        </w:p>
                      </w:txbxContent>
                    </v:textbox>
                  </v:rect>
                  <v:rect id="矩形 112" o:spid="_x0000_s1035" style="position:absolute;left:41498;top:9189;width:770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" fillcolor="window" strokecolor="windowText" strokeweight="1pt">
                    <v:textbox>
                      <w:txbxContent>
                        <w:p w14:paraId="34096116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Non-AD</w:t>
                          </w:r>
                        </w:p>
                        <w:p w14:paraId="66DE5E55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(n=641)</w:t>
                          </w:r>
                        </w:p>
                      </w:txbxContent>
                    </v:textbox>
                  </v:rect>
                  <v:rect id="矩形 117" o:spid="_x0000_s1036" style="position:absolute;left:50425;top:9158;width:7704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" fillcolor="window" strokecolor="windowText" strokeweight="1pt">
                    <v:textbox>
                      <w:txbxContent>
                        <w:p w14:paraId="56D195AC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AD</w:t>
                          </w:r>
                        </w:p>
                        <w:p w14:paraId="4167C5AB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18"/>
                              <w:szCs w:val="18"/>
                            </w:rPr>
                            <w:t>(n=267)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连接符: 肘形 120" o:spid="_x0000_s1037" type="#_x0000_t34" style="position:absolute;left:5220;top:5370;width:3199;height:432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" strokecolor="windowText" strokeweight=".5pt">
                    <v:stroke endarrow="block"/>
                  </v:shape>
                  <v:shape id="连接符: 肘形 121" o:spid="_x0000_s1038" type="#_x0000_t34" style="position:absolute;left:30126;top:5370;width:3199;height:432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" strokecolor="windowText" strokeweight=".5pt">
                    <v:stroke endarrow="block"/>
                  </v:shape>
                  <v:shape id="连接符: 肘形 122" o:spid="_x0000_s1039" type="#_x0000_t34" style="position:absolute;left:45909;top:5370;width:3199;height:432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" strokecolor="windowText" strokeweight=".5pt">
                    <v:stroke endarrow="block"/>
                  </v:shape>
                  <v:rect id="矩形 127" o:spid="_x0000_s1040" style="position:absolute;left:9330;top:9132;width:7703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" fillcolor="window" strokecolor="windowText" strokeweight="1pt">
                    <v:textbox>
                      <w:txbxContent>
                        <w:p w14:paraId="7CA5032D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/>
                              <w:sz w:val="18"/>
                              <w:szCs w:val="18"/>
                            </w:rPr>
                            <w:t>AD</w:t>
                          </w:r>
                        </w:p>
                        <w:p w14:paraId="26F005FC" w14:textId="100721B6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/>
                              <w:sz w:val="18"/>
                              <w:szCs w:val="18"/>
                            </w:rPr>
                            <w:t>(n=99)</w:t>
                          </w:r>
                        </w:p>
                      </w:txbxContent>
                    </v:textbox>
                  </v:rect>
                  <v:shape id="连接符: 肘形 128" o:spid="_x0000_s1041" type="#_x0000_t34" style="position:absolute;left:25801;top:5370;width:3199;height:432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" strokecolor="windowText" strokeweight=".5pt">
                    <v:stroke endarrow="block"/>
                  </v:shape>
                  <v:shape id="连接符: 肘形 129" o:spid="_x0000_s1042" type="#_x0000_t34" style="position:absolute;left:50261;top:5370;width:3199;height:432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" strokecolor="windowText" strokeweight=".5pt">
                    <v:stroke endarrow="block"/>
                  </v:shape>
                  <v:shape id="连接符: 肘形 134" o:spid="_x0000_s1043" type="#_x0000_t34" style="position:absolute;left:9545;top:5370;width:3199;height:432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" strokecolor="windowText" strokeweight=".5pt">
                    <v:stroke endarrow="block"/>
                  </v:shape>
                  <v:shape id="连接符: 肘形 135" o:spid="_x0000_s1044" type="#_x0000_t34" style="position:absolute;left:17254;top:-7924;width:4323;height:201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" strokecolor="windowText" strokeweight=".5pt">
                    <v:stroke endarrow="block"/>
                  </v:shape>
                  <v:shape id="连接符: 肘形 136" o:spid="_x0000_s1045" type="#_x0000_t34" style="position:absolute;left:37425;top:-7923;width:4323;height:201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" strokecolor="windowText" strokeweight=".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57" o:spid="_x0000_s1046" type="#_x0000_t32" style="position:absolute;left:29502;width:61;height:4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" strokecolor="windowText" strokeweight=".5pt">
                    <v:stroke endarrow="block" joinstyle="miter"/>
                  </v:shape>
                </v:group>
                <w10:wrap type="topAndBottom"/>
              </v:group>
            </w:pict>
          </mc:Fallback>
        </mc:AlternateContent>
      </w:r>
    </w:p>
    <w:p w14:paraId="6E3D5A1C" w14:textId="77777777" w:rsidR="00EA4960" w:rsidRPr="00163DC8" w:rsidRDefault="00EA4960" w:rsidP="00EA4960">
      <w:pPr>
        <w:pStyle w:val="Lgende"/>
        <w:spacing w:line="360" w:lineRule="auto"/>
        <w:jc w:val="left"/>
        <w:rPr>
          <w:rFonts w:eastAsiaTheme="minorEastAsia" w:cs="Times New Roman"/>
          <w:sz w:val="22"/>
          <w:szCs w:val="22"/>
        </w:rPr>
      </w:pPr>
      <w:r>
        <w:rPr>
          <w:rFonts w:eastAsiaTheme="minorEastAsia" w:cs="Times New Roman"/>
          <w:b/>
          <w:sz w:val="24"/>
          <w:szCs w:val="24"/>
        </w:rPr>
        <w:t xml:space="preserve">Figure S1 </w:t>
      </w:r>
      <w:r w:rsidRPr="00163DC8">
        <w:rPr>
          <w:rFonts w:eastAsiaTheme="minorEastAsia" w:cs="Times New Roman"/>
          <w:sz w:val="22"/>
          <w:szCs w:val="22"/>
        </w:rPr>
        <w:t>Classification of subjects with AD according to IWG-1, IWG-2 and AT(N) criteria</w:t>
      </w:r>
    </w:p>
    <w:p w14:paraId="42B6C6ED" w14:textId="77777777" w:rsidR="00EA4960" w:rsidRPr="00163DC8" w:rsidRDefault="00EA4960" w:rsidP="00EA4960">
      <w:pPr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2"/>
        </w:rPr>
      </w:pPr>
      <w:r w:rsidRPr="00163DC8">
        <w:rPr>
          <w:rFonts w:ascii="Times New Roman" w:hAnsi="Times New Roman" w:cs="Times New Roman"/>
          <w:sz w:val="22"/>
        </w:rPr>
        <w:t>Abbreviations:</w:t>
      </w:r>
      <w:r w:rsidRPr="00163DC8">
        <w:rPr>
          <w:rFonts w:ascii="Times New Roman" w:hAnsi="Times New Roman" w:cs="Times New Roman"/>
          <w:b/>
          <w:sz w:val="22"/>
        </w:rPr>
        <w:t xml:space="preserve"> </w:t>
      </w:r>
      <w:r w:rsidRPr="00163DC8">
        <w:rPr>
          <w:rFonts w:ascii="Times New Roman" w:hAnsi="Times New Roman" w:cs="Times New Roman"/>
          <w:sz w:val="22"/>
        </w:rPr>
        <w:t>AD, Alzheimer's disease; IWG, International Working Group.</w:t>
      </w:r>
    </w:p>
    <w:p w14:paraId="78FA5B85" w14:textId="77777777" w:rsidR="00EA4960" w:rsidRDefault="00EA4960" w:rsidP="00EA4960">
      <w:pPr>
        <w:ind w:firstLine="480"/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A77F24" wp14:editId="1BC5418D">
                <wp:simplePos x="0" y="0"/>
                <wp:positionH relativeFrom="column">
                  <wp:posOffset>14536</wp:posOffset>
                </wp:positionH>
                <wp:positionV relativeFrom="paragraph">
                  <wp:posOffset>528555</wp:posOffset>
                </wp:positionV>
                <wp:extent cx="5395745" cy="2861945"/>
                <wp:effectExtent l="0" t="0" r="14605" b="14605"/>
                <wp:wrapTopAndBottom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5745" cy="2861945"/>
                          <a:chOff x="111989" y="40741"/>
                          <a:chExt cx="4523821" cy="2866130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111989" y="1411257"/>
                            <a:ext cx="4523821" cy="1495614"/>
                            <a:chOff x="59014" y="458544"/>
                            <a:chExt cx="5820878" cy="748731"/>
                          </a:xfrm>
                        </wpg:grpSpPr>
                        <wps:wsp>
                          <wps:cNvPr id="39" name="矩形 39"/>
                          <wps:cNvSpPr/>
                          <wps:spPr>
                            <a:xfrm>
                              <a:off x="960782" y="458544"/>
                              <a:ext cx="776551" cy="1622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F80B6A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8"/>
                                    <w:szCs w:val="18"/>
                                  </w:rPr>
                                  <w:t>IWG-2</w:t>
                                </w:r>
                              </w:p>
                              <w:p w14:paraId="52DAE24F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 w:line="240" w:lineRule="exact"/>
                                  <w:ind w:firstLine="48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59014" y="956426"/>
                              <a:ext cx="1211459" cy="25064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351C4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Preclinical AD</w:t>
                                </w:r>
                              </w:p>
                              <w:p w14:paraId="0E74BFAC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(n=480)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4193628" y="458629"/>
                              <a:ext cx="776551" cy="1622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47811E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bookmarkStart w:id="5" w:name="_Hlk116032657"/>
                                <w:bookmarkStart w:id="6" w:name="_Hlk116032660"/>
                                <w:bookmarkStart w:id="7" w:name="_Hlk116032658"/>
                                <w:bookmarkStart w:id="8" w:name="_Hlk116032659"/>
                                <w:r>
                                  <w:rPr>
                                    <w:rFonts w:ascii="Times New Roman" w:eastAsia="DengXian" w:hAnsi="Times New Roman"/>
                                    <w:sz w:val="18"/>
                                    <w:szCs w:val="18"/>
                                  </w:rPr>
                                  <w:t>AT(N)</w:t>
                                </w:r>
                                <w:bookmarkEnd w:id="5"/>
                                <w:bookmarkEnd w:id="6"/>
                                <w:bookmarkEnd w:id="7"/>
                                <w:bookmarkEnd w:id="8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矩形 46"/>
                          <wps:cNvSpPr/>
                          <wps:spPr>
                            <a:xfrm>
                              <a:off x="3334998" y="956383"/>
                              <a:ext cx="1211484" cy="25068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1E02E1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Preclinical AD</w:t>
                                </w:r>
                              </w:p>
                              <w:p w14:paraId="48612331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(n=357)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4668436" y="956634"/>
                              <a:ext cx="1211456" cy="25064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303503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Non-preclinical AD</w:t>
                                </w:r>
                              </w:p>
                              <w:p w14:paraId="0C6E7834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(n=265)</w:t>
                                </w:r>
                              </w:p>
                              <w:p w14:paraId="05061AA4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32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连接符: 肘形 50"/>
                          <wps:cNvCnPr/>
                          <wps:spPr>
                            <a:xfrm rot="5400000">
                              <a:off x="832654" y="459361"/>
                              <a:ext cx="333439" cy="656233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1441410" y="957100"/>
                              <a:ext cx="1210375" cy="2499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EF1672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Non-preclinical AD</w:t>
                                </w:r>
                              </w:p>
                              <w:p w14:paraId="443CF6FE" w14:textId="77777777" w:rsidR="00EA4960" w:rsidRDefault="00EA4960" w:rsidP="008306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DengXian" w:hAnsi="Times New Roman"/>
                                    <w:sz w:val="16"/>
                                    <w:szCs w:val="16"/>
                                  </w:rPr>
                                  <w:t>(n=142)</w:t>
                                </w:r>
                              </w:p>
                              <w:p w14:paraId="71DC5778" w14:textId="77777777" w:rsidR="00EA4960" w:rsidRDefault="00EA4960" w:rsidP="00EA4960">
                                <w:pPr>
                                  <w:pStyle w:val="NormalWeb"/>
                                  <w:spacing w:before="0" w:beforeAutospacing="0" w:after="0" w:afterAutospacing="0"/>
                                  <w:ind w:firstLine="32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3" name="矩形 63"/>
                        <wps:cNvSpPr/>
                        <wps:spPr>
                          <a:xfrm>
                            <a:off x="1416331" y="40741"/>
                            <a:ext cx="1870347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0C604F" w14:textId="308DD274" w:rsidR="00EA4960" w:rsidRDefault="00EA4960" w:rsidP="008306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>ADNI-1, ADNI-GO</w:t>
                              </w:r>
                              <w:r>
                                <w:rPr>
                                  <w:rFonts w:ascii="Times New Roman" w:eastAsia="DengXian" w:hAnsi="Times New Roman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 xml:space="preserve"> ADNI-2, and ADNI-3</w:t>
                              </w:r>
                            </w:p>
                            <w:p w14:paraId="17D7659B" w14:textId="4BCF6F77" w:rsidR="00EA4960" w:rsidRDefault="00EA4960" w:rsidP="008306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"/>
                                  <w:sz w:val="18"/>
                                  <w:szCs w:val="18"/>
                                </w:rPr>
                                <w:t>(n=622)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13A77F24" id="组合 64" o:spid="_x0000_s1047" style="position:absolute;left:0;text-align:left;margin-left:1.15pt;margin-top:41.6pt;width:424.85pt;height:225.35pt;z-index:251660288;mso-width-relative:margin;mso-height-relative:margin" coordorigin="1119,407" coordsize="45238,2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">
                <v:group id="组合 38" o:spid="_x0000_s1048" style="position:absolute;left:1119;top:14112;width:45239;height:14956" coordorigin="590,4585" coordsize="58208,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矩形 39" o:spid="_x0000_s1049" style="position:absolute;left:9607;top:4585;width:7766;height: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7CF80B6A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eastAsia="等线" w:hAnsi="Times New Roman"/>
                              <w:sz w:val="18"/>
                              <w:szCs w:val="18"/>
                            </w:rPr>
                            <w:t>IWG-2</w:t>
                          </w:r>
                        </w:p>
                        <w:p w14:paraId="52DAE24F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 w:line="240" w:lineRule="exact"/>
                            <w:ind w:firstLine="480"/>
                            <w:jc w:val="center"/>
                          </w:pPr>
                        </w:p>
                      </w:txbxContent>
                    </v:textbox>
                  </v:rect>
                  <v:rect id="矩形 40" o:spid="_x0000_s1050" style="position:absolute;left:590;top:9564;width:12114;height: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zB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bAEcwcAAAADbAAAADwAAAAAA&#10;AAAAAAAAAAAHAgAAZHJzL2Rvd25yZXYueG1sUEsFBgAAAAADAAMAtwAAAPQCAAAAAA==&#10;" fillcolor="white [3201]" strokecolor="black [3200]" strokeweight="1pt">
                    <v:textbox>
                      <w:txbxContent>
                        <w:p w14:paraId="635351C4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Preclinical AD</w:t>
                          </w:r>
                        </w:p>
                        <w:p w14:paraId="0E74BFAC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(n=480)</w:t>
                          </w:r>
                        </w:p>
                      </w:txbxContent>
                    </v:textbox>
                  </v:rect>
                  <v:rect id="矩形 44" o:spid="_x0000_s1051" style="position:absolute;left:41936;top:4586;width:7765;height: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rCxAAAANsAAAAPAAAAZHJzL2Rvd25yZXYueG1sRI9Ba8JA&#10;FITvhf6H5RW81U2L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BM6GsL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3947811E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bookmarkStart w:id="10" w:name="_Hlk116032657"/>
                          <w:bookmarkStart w:id="11" w:name="_Hlk116032660"/>
                          <w:bookmarkStart w:id="12" w:name="_Hlk116032658"/>
                          <w:bookmarkStart w:id="13" w:name="_Hlk116032659"/>
                          <w:r>
                            <w:rPr>
                              <w:rFonts w:ascii="Times New Roman" w:eastAsia="等线" w:hAnsi="Times New Roman"/>
                              <w:sz w:val="18"/>
                              <w:szCs w:val="18"/>
                            </w:rPr>
                            <w:t>AT(N)</w:t>
                          </w:r>
                          <w:bookmarkEnd w:id="10"/>
                          <w:bookmarkEnd w:id="11"/>
                          <w:bookmarkEnd w:id="12"/>
                          <w:bookmarkEnd w:id="13"/>
                        </w:p>
                      </w:txbxContent>
                    </v:textbox>
                  </v:rect>
                  <v:rect id="矩形 46" o:spid="_x0000_s1052" style="position:absolute;left:33349;top:9563;width:12115;height: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>
                    <v:textbox>
                      <w:txbxContent>
                        <w:p w14:paraId="061E02E1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Preclinical AD</w:t>
                          </w:r>
                        </w:p>
                        <w:p w14:paraId="48612331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(n=357)</w:t>
                          </w:r>
                        </w:p>
                      </w:txbxContent>
                    </v:textbox>
                  </v:rect>
                  <v:rect id="矩形 47" o:spid="_x0000_s1053" style="position:absolute;left:46684;top:9566;width:12114;height: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S1xAAAANsAAAAPAAAAZHJzL2Rvd25yZXYueG1sRI9Ba8JA&#10;FITvBf/D8gRvdWMp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OPohLX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18303503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Non-preclinical AD</w:t>
                          </w:r>
                        </w:p>
                        <w:p w14:paraId="0C6E7834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(n=265)</w:t>
                          </w:r>
                        </w:p>
                        <w:p w14:paraId="05061AA4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ind w:firstLine="3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shape id="连接符: 肘形 50" o:spid="_x0000_s1054" type="#_x0000_t34" style="position:absolute;left:8326;top:4593;width:3334;height:656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" strokecolor="black [3200]" strokeweight=".5pt">
                    <v:stroke endarrow="block"/>
                  </v:shape>
                  <v:rect id="矩形 53" o:spid="_x0000_s1055" style="position:absolute;left:14414;top:9571;width:12103;height:2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59EF1672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Non-preclinical AD</w:t>
                          </w:r>
                        </w:p>
                        <w:p w14:paraId="443CF6FE" w14:textId="77777777" w:rsidR="00EA4960" w:rsidRDefault="00EA4960" w:rsidP="0083062A">
                          <w:pPr>
                            <w:pStyle w:val="a8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等线" w:hAnsi="Times New Roman"/>
                              <w:sz w:val="16"/>
                              <w:szCs w:val="16"/>
                            </w:rPr>
                            <w:t>(n=142)</w:t>
                          </w:r>
                        </w:p>
                        <w:p w14:paraId="71DC5778" w14:textId="77777777" w:rsidR="00EA4960" w:rsidRDefault="00EA4960" w:rsidP="00EA4960">
                          <w:pPr>
                            <w:pStyle w:val="a8"/>
                            <w:spacing w:before="0" w:beforeAutospacing="0" w:after="0" w:afterAutospacing="0"/>
                            <w:ind w:firstLine="3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rect id="矩形 63" o:spid="_x0000_s1056" style="position:absolute;left:14163;top:407;width:1870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7W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12be1sMAAADbAAAADwAA&#10;AAAAAAAAAAAAAAAHAgAAZHJzL2Rvd25yZXYueG1sUEsFBgAAAAADAAMAtwAAAPcCAAAAAA==&#10;" fillcolor="white [3201]" strokecolor="black [3200]" strokeweight="1pt">
                  <v:textbox>
                    <w:txbxContent>
                      <w:p w14:paraId="0A0C604F" w14:textId="308DD274" w:rsidR="00EA4960" w:rsidRDefault="00EA4960" w:rsidP="0083062A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>ADNI-1, ADNI-GO</w:t>
                        </w:r>
                        <w:r>
                          <w:rPr>
                            <w:rFonts w:ascii="Times New Roman" w:eastAsia="等线" w:hAnsi="Times New Roman" w:cs="Times New Roman" w:hint="eastAsia"/>
                            <w:kern w:val="2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 xml:space="preserve"> ADNI-2, and ADNI-3</w:t>
                        </w:r>
                      </w:p>
                      <w:p w14:paraId="17D7659B" w14:textId="4BCF6F77" w:rsidR="00EA4960" w:rsidRDefault="00EA4960" w:rsidP="0083062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等线" w:hAnsi="Times New Roman" w:cs="Times New Roman"/>
                            <w:kern w:val="2"/>
                            <w:sz w:val="18"/>
                            <w:szCs w:val="18"/>
                          </w:rPr>
                          <w:t>(n=622)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07DE9" wp14:editId="6B9B3C9E">
                <wp:simplePos x="0" y="0"/>
                <wp:positionH relativeFrom="column">
                  <wp:posOffset>3569078</wp:posOffset>
                </wp:positionH>
                <wp:positionV relativeFrom="paragraph">
                  <wp:posOffset>2253615</wp:posOffset>
                </wp:positionV>
                <wp:extent cx="665533" cy="608400"/>
                <wp:effectExtent l="0" t="0" r="0" b="0"/>
                <wp:wrapNone/>
                <wp:docPr id="9" name="连接符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65533" cy="608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70DEBFDC" id="连接符: 肘形 9" o:spid="_x0000_s1026" type="#_x0000_t34" style="position:absolute;left:0;text-align:left;margin-left:281.05pt;margin-top:177.45pt;width:52.4pt;height:47.9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165AC" wp14:editId="42563D18">
                <wp:simplePos x="0" y="0"/>
                <wp:positionH relativeFrom="column">
                  <wp:posOffset>4180439</wp:posOffset>
                </wp:positionH>
                <wp:positionV relativeFrom="paragraph">
                  <wp:posOffset>2249431</wp:posOffset>
                </wp:positionV>
                <wp:extent cx="661516" cy="607024"/>
                <wp:effectExtent l="8255" t="0" r="71120" b="71120"/>
                <wp:wrapNone/>
                <wp:docPr id="10" name="连接符: 肘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61516" cy="60702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5975E1B" id="连接符: 肘形 10" o:spid="_x0000_s1026" type="#_x0000_t34" style="position:absolute;left:0;text-align:left;margin-left:329.15pt;margin-top:177.1pt;width:52.1pt;height:47.8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291BF" wp14:editId="234DFF91">
                <wp:simplePos x="0" y="0"/>
                <wp:positionH relativeFrom="column">
                  <wp:posOffset>3003784</wp:posOffset>
                </wp:positionH>
                <wp:positionV relativeFrom="paragraph">
                  <wp:posOffset>676534</wp:posOffset>
                </wp:positionV>
                <wp:extent cx="899161" cy="1512000"/>
                <wp:effectExtent l="0" t="1588" r="70803" b="51752"/>
                <wp:wrapNone/>
                <wp:docPr id="5" name="连接符: 肘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899161" cy="151200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C606114" id="连接符: 肘形 5" o:spid="_x0000_s1026" type="#_x0000_t34" style="position:absolute;left:0;text-align:left;margin-left:236.5pt;margin-top:53.25pt;width:70.8pt;height:119.05pt;rotation:90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" adj="10796" strokecolor="windowText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2137B" wp14:editId="21C1FE56">
                <wp:simplePos x="0" y="0"/>
                <wp:positionH relativeFrom="column">
                  <wp:posOffset>1159339</wp:posOffset>
                </wp:positionH>
                <wp:positionV relativeFrom="paragraph">
                  <wp:posOffset>2245228</wp:posOffset>
                </wp:positionV>
                <wp:extent cx="661516" cy="607024"/>
                <wp:effectExtent l="8255" t="0" r="71120" b="71120"/>
                <wp:wrapNone/>
                <wp:docPr id="7" name="连接符: 肘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61516" cy="60702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BD3BE2B" id="连接符: 肘形 7" o:spid="_x0000_s1026" type="#_x0000_t34" style="position:absolute;left:0;text-align:left;margin-left:91.3pt;margin-top:176.8pt;width:52.1pt;height:47.8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DE42" wp14:editId="7BC954DD">
                <wp:simplePos x="0" y="0"/>
                <wp:positionH relativeFrom="column">
                  <wp:posOffset>1497482</wp:posOffset>
                </wp:positionH>
                <wp:positionV relativeFrom="paragraph">
                  <wp:posOffset>680008</wp:posOffset>
                </wp:positionV>
                <wp:extent cx="899159" cy="1513027"/>
                <wp:effectExtent l="73978" t="2222" r="32702" b="51753"/>
                <wp:wrapNone/>
                <wp:docPr id="4" name="连接符: 肘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99159" cy="1513027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2E83551" id="连接符: 肘形 4" o:spid="_x0000_s1026" type="#_x0000_t34" style="position:absolute;left:0;text-align:left;margin-left:117.9pt;margin-top:53.55pt;width:70.8pt;height:119.15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" strokecolor="windowText" strokeweight=".5pt">
                <v:stroke endarrow="block"/>
              </v:shape>
            </w:pict>
          </mc:Fallback>
        </mc:AlternateContent>
      </w:r>
    </w:p>
    <w:p w14:paraId="3795ECF6" w14:textId="77777777" w:rsidR="00EA4960" w:rsidRDefault="00EA4960" w:rsidP="00EA4960">
      <w:pPr>
        <w:pStyle w:val="Lgende"/>
        <w:spacing w:line="360" w:lineRule="auto"/>
        <w:jc w:val="left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b/>
          <w:sz w:val="24"/>
          <w:szCs w:val="24"/>
        </w:rPr>
        <w:t>Figure S2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15638">
        <w:rPr>
          <w:rFonts w:eastAsiaTheme="minorEastAsia" w:cs="Times New Roman"/>
          <w:sz w:val="22"/>
          <w:szCs w:val="22"/>
        </w:rPr>
        <w:t xml:space="preserve">Classification of subjects with preclinical AD according to IWG-2 and AT(N) criteria </w:t>
      </w:r>
    </w:p>
    <w:p w14:paraId="0DB065B9" w14:textId="77777777" w:rsidR="00EA4960" w:rsidRPr="00B15638" w:rsidRDefault="00EA4960" w:rsidP="00EA4960">
      <w:pPr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 w:val="22"/>
        </w:rPr>
      </w:pPr>
      <w:r w:rsidRPr="00B15638">
        <w:rPr>
          <w:rFonts w:ascii="Times New Roman" w:hAnsi="Times New Roman" w:cs="Times New Roman"/>
          <w:sz w:val="22"/>
        </w:rPr>
        <w:t>Abbreviations:</w:t>
      </w:r>
      <w:r w:rsidRPr="00B15638">
        <w:rPr>
          <w:rFonts w:ascii="Times New Roman" w:hAnsi="Times New Roman" w:cs="Times New Roman"/>
          <w:b/>
          <w:sz w:val="22"/>
        </w:rPr>
        <w:t xml:space="preserve"> </w:t>
      </w:r>
      <w:r w:rsidRPr="00B15638">
        <w:rPr>
          <w:rFonts w:ascii="Times New Roman" w:hAnsi="Times New Roman" w:cs="Times New Roman"/>
          <w:sz w:val="22"/>
        </w:rPr>
        <w:t>AD, Alzheimer's disease; IWG, International Working Group.</w:t>
      </w:r>
    </w:p>
    <w:p w14:paraId="40DE5474" w14:textId="77777777" w:rsidR="00EA4960" w:rsidRPr="00EA4960" w:rsidRDefault="00EA4960" w:rsidP="00A90D3F">
      <w:pPr>
        <w:spacing w:line="480" w:lineRule="auto"/>
        <w:ind w:firstLineChars="0" w:firstLine="0"/>
        <w:rPr>
          <w:rFonts w:ascii="Times New Roman" w:hAnsi="Times New Roman" w:cs="Times New Roman"/>
          <w:b/>
          <w:sz w:val="22"/>
        </w:rPr>
      </w:pPr>
    </w:p>
    <w:sectPr w:rsidR="00EA4960" w:rsidRPr="00EA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7B59" w14:textId="77777777" w:rsidR="00370AA3" w:rsidRDefault="00370AA3" w:rsidP="00F225C1">
      <w:pPr>
        <w:ind w:firstLine="480"/>
      </w:pPr>
      <w:r>
        <w:separator/>
      </w:r>
    </w:p>
  </w:endnote>
  <w:endnote w:type="continuationSeparator" w:id="0">
    <w:p w14:paraId="06FB01FC" w14:textId="77777777" w:rsidR="00370AA3" w:rsidRDefault="00370AA3" w:rsidP="00F225C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ssrnWarnockPro-Regular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608E" w14:textId="77777777" w:rsidR="00F225C1" w:rsidRDefault="00F225C1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271E" w14:textId="77777777" w:rsidR="00F225C1" w:rsidRDefault="00F225C1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8B58" w14:textId="77777777" w:rsidR="00F225C1" w:rsidRDefault="00F225C1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E7F1" w14:textId="77777777" w:rsidR="00370AA3" w:rsidRDefault="00370AA3" w:rsidP="00F225C1">
      <w:pPr>
        <w:ind w:firstLine="480"/>
      </w:pPr>
      <w:r>
        <w:separator/>
      </w:r>
    </w:p>
  </w:footnote>
  <w:footnote w:type="continuationSeparator" w:id="0">
    <w:p w14:paraId="28E04432" w14:textId="77777777" w:rsidR="00370AA3" w:rsidRDefault="00370AA3" w:rsidP="00F225C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DF98" w14:textId="77777777" w:rsidR="00F225C1" w:rsidRDefault="00F225C1">
    <w:pPr>
      <w:pStyle w:val="En-t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FE36" w14:textId="77777777" w:rsidR="00F225C1" w:rsidRDefault="00F225C1">
    <w:pPr>
      <w:pStyle w:val="En-tt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8251" w14:textId="77777777" w:rsidR="00F225C1" w:rsidRDefault="00F225C1">
    <w:pPr>
      <w:pStyle w:val="En-tt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0ABD"/>
    <w:multiLevelType w:val="hybridMultilevel"/>
    <w:tmpl w:val="50124380"/>
    <w:lvl w:ilvl="0" w:tplc="4474AA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49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3F"/>
    <w:rsid w:val="000A04E4"/>
    <w:rsid w:val="000D29CE"/>
    <w:rsid w:val="000D4C0E"/>
    <w:rsid w:val="00174736"/>
    <w:rsid w:val="001F5D7A"/>
    <w:rsid w:val="00235A4F"/>
    <w:rsid w:val="002B1680"/>
    <w:rsid w:val="002E0F8B"/>
    <w:rsid w:val="002F3E3A"/>
    <w:rsid w:val="00370AA3"/>
    <w:rsid w:val="00396A57"/>
    <w:rsid w:val="003C1DE2"/>
    <w:rsid w:val="003C36C8"/>
    <w:rsid w:val="003D1A2B"/>
    <w:rsid w:val="003E1AB7"/>
    <w:rsid w:val="003F0270"/>
    <w:rsid w:val="00416D1F"/>
    <w:rsid w:val="00422770"/>
    <w:rsid w:val="00426740"/>
    <w:rsid w:val="00463A9D"/>
    <w:rsid w:val="00492D1E"/>
    <w:rsid w:val="004A0AB3"/>
    <w:rsid w:val="00511637"/>
    <w:rsid w:val="005121D9"/>
    <w:rsid w:val="00512B29"/>
    <w:rsid w:val="00533339"/>
    <w:rsid w:val="005600CC"/>
    <w:rsid w:val="00573945"/>
    <w:rsid w:val="00591336"/>
    <w:rsid w:val="0059292B"/>
    <w:rsid w:val="005944A4"/>
    <w:rsid w:val="005F58AD"/>
    <w:rsid w:val="0066347B"/>
    <w:rsid w:val="00687C88"/>
    <w:rsid w:val="006B56CA"/>
    <w:rsid w:val="007410D5"/>
    <w:rsid w:val="007643F9"/>
    <w:rsid w:val="0076527C"/>
    <w:rsid w:val="0083062A"/>
    <w:rsid w:val="008611D9"/>
    <w:rsid w:val="00950761"/>
    <w:rsid w:val="00952156"/>
    <w:rsid w:val="009709EF"/>
    <w:rsid w:val="00A02B0E"/>
    <w:rsid w:val="00A26AB0"/>
    <w:rsid w:val="00A330E5"/>
    <w:rsid w:val="00A820AC"/>
    <w:rsid w:val="00A90D3F"/>
    <w:rsid w:val="00AB37B1"/>
    <w:rsid w:val="00AE3B4C"/>
    <w:rsid w:val="00B346E3"/>
    <w:rsid w:val="00B47619"/>
    <w:rsid w:val="00C43C40"/>
    <w:rsid w:val="00C80CF4"/>
    <w:rsid w:val="00C84C31"/>
    <w:rsid w:val="00CC4017"/>
    <w:rsid w:val="00CD1B9A"/>
    <w:rsid w:val="00CD5DDC"/>
    <w:rsid w:val="00CE4E96"/>
    <w:rsid w:val="00CF1F82"/>
    <w:rsid w:val="00D14F2E"/>
    <w:rsid w:val="00D647F2"/>
    <w:rsid w:val="00DC122C"/>
    <w:rsid w:val="00DC5F09"/>
    <w:rsid w:val="00DF5A99"/>
    <w:rsid w:val="00E1747C"/>
    <w:rsid w:val="00EA4960"/>
    <w:rsid w:val="00EC19FA"/>
    <w:rsid w:val="00EC2541"/>
    <w:rsid w:val="00F03893"/>
    <w:rsid w:val="00F225C1"/>
    <w:rsid w:val="00F229EE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6D066"/>
  <w15:chartTrackingRefBased/>
  <w15:docId w15:val="{CB6CC9DB-F5A4-4B0B-880F-D106BC15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3F"/>
    <w:pPr>
      <w:widowControl w:val="0"/>
      <w:ind w:firstLineChars="200" w:firstLine="200"/>
      <w:jc w:val="both"/>
    </w:pPr>
    <w:rPr>
      <w:rFonts w:eastAsia="KaiTi"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qFormat/>
    <w:rsid w:val="00A90D3F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0"/>
    <w:rsid w:val="00A90D3F"/>
    <w:pPr>
      <w:ind w:firstLineChars="0" w:firstLine="0"/>
    </w:pPr>
    <w:rPr>
      <w:rFonts w:ascii="Calibri" w:eastAsia="DengXian" w:hAnsi="Calibri" w:cs="Calibri"/>
      <w:noProof/>
      <w:color w:val="auto"/>
      <w:sz w:val="20"/>
    </w:rPr>
  </w:style>
  <w:style w:type="character" w:customStyle="1" w:styleId="EndNoteBibliography0">
    <w:name w:val="EndNote Bibliography 字符"/>
    <w:basedOn w:val="Policepardfaut"/>
    <w:link w:val="EndNoteBibliography"/>
    <w:rsid w:val="00A90D3F"/>
    <w:rPr>
      <w:rFonts w:ascii="Calibri" w:eastAsia="DengXian" w:hAnsi="Calibri" w:cs="Calibri"/>
      <w:noProof/>
      <w:sz w:val="20"/>
    </w:rPr>
  </w:style>
  <w:style w:type="paragraph" w:styleId="En-tte">
    <w:name w:val="header"/>
    <w:basedOn w:val="Normal"/>
    <w:link w:val="En-tteCar"/>
    <w:uiPriority w:val="99"/>
    <w:unhideWhenUsed/>
    <w:rsid w:val="00F225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F225C1"/>
    <w:rPr>
      <w:rFonts w:eastAsia="KaiTi"/>
      <w:color w:val="000000" w:themeColor="text1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2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225C1"/>
    <w:rPr>
      <w:rFonts w:eastAsia="KaiT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A04E4"/>
    <w:pPr>
      <w:widowControl/>
      <w:spacing w:before="100" w:beforeAutospacing="1" w:after="100" w:afterAutospacing="1"/>
      <w:ind w:firstLineChars="0" w:firstLine="0"/>
      <w:jc w:val="left"/>
    </w:pPr>
    <w:rPr>
      <w:rFonts w:ascii="SimSun" w:eastAsia="SimSun" w:hAnsi="SimSun" w:cs="SimSun"/>
      <w:color w:val="auto"/>
      <w:kern w:val="0"/>
      <w:szCs w:val="24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591336"/>
    <w:rPr>
      <w:color w:val="666666"/>
    </w:rPr>
  </w:style>
  <w:style w:type="paragraph" w:styleId="Paragraphedeliste">
    <w:name w:val="List Paragraph"/>
    <w:basedOn w:val="Normal"/>
    <w:uiPriority w:val="34"/>
    <w:qFormat/>
    <w:rsid w:val="00D647F2"/>
    <w:pPr>
      <w:ind w:firstLine="420"/>
    </w:pPr>
  </w:style>
  <w:style w:type="character" w:customStyle="1" w:styleId="fontstyle01">
    <w:name w:val="fontstyle01"/>
    <w:basedOn w:val="Policepardfaut"/>
    <w:rsid w:val="00D647F2"/>
    <w:rPr>
      <w:rFonts w:ascii="ThssrnWarnockPro-Regular" w:hAnsi="ThssrnWarnockPro-Regular" w:hint="default"/>
      <w:b w:val="0"/>
      <w:bCs w:val="0"/>
      <w:i w:val="0"/>
      <w:iCs w:val="0"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A4960"/>
    <w:pPr>
      <w:ind w:firstLineChars="0" w:firstLine="0"/>
    </w:pPr>
    <w:rPr>
      <w:rFonts w:ascii="Times New Roman" w:hAnsi="Times New Roman" w:cstheme="majorBidi"/>
      <w:color w:val="auto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gaunyu niu</dc:creator>
  <cp:keywords/>
  <dc:description/>
  <cp:lastModifiedBy>Virginie Cassigneul</cp:lastModifiedBy>
  <cp:revision>2</cp:revision>
  <dcterms:created xsi:type="dcterms:W3CDTF">2024-03-18T09:26:00Z</dcterms:created>
  <dcterms:modified xsi:type="dcterms:W3CDTF">2024-03-18T09:26:00Z</dcterms:modified>
</cp:coreProperties>
</file>