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CB10" w14:textId="77777777" w:rsidR="00C558BC" w:rsidRPr="008550F7" w:rsidRDefault="00C558BC" w:rsidP="00C558BC">
      <w:pPr>
        <w:rPr>
          <w:b/>
          <w:bCs/>
          <w:highlight w:val="white"/>
        </w:rPr>
      </w:pPr>
      <w:r w:rsidRPr="008550F7">
        <w:rPr>
          <w:b/>
          <w:bCs/>
          <w:highlight w:val="white"/>
        </w:rPr>
        <w:t>Supplemental Table 1.</w:t>
      </w:r>
      <w:r>
        <w:rPr>
          <w:b/>
          <w:bCs/>
          <w:highlight w:val="white"/>
        </w:rPr>
        <w:t xml:space="preserve"> </w:t>
      </w:r>
      <w:r>
        <w:rPr>
          <w:highlight w:val="white"/>
        </w:rPr>
        <w:t>Associations between cumulative total fruit intake in midlife and late-life groups and risk of Alzheimer’s disease (AD) dementia</w:t>
      </w:r>
    </w:p>
    <w:p w14:paraId="050EF00B" w14:textId="77777777" w:rsidR="00C558BC" w:rsidRDefault="00C558BC" w:rsidP="00C558BC">
      <w:pPr>
        <w:rPr>
          <w:b/>
          <w:bCs/>
          <w:highlight w:val="whit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5"/>
        <w:gridCol w:w="1890"/>
        <w:gridCol w:w="987"/>
        <w:gridCol w:w="1803"/>
        <w:gridCol w:w="1075"/>
      </w:tblGrid>
      <w:tr w:rsidR="00C558BC" w14:paraId="0DE35916" w14:textId="77777777" w:rsidTr="00BD066A">
        <w:tc>
          <w:tcPr>
            <w:tcW w:w="3595" w:type="dxa"/>
            <w:shd w:val="clear" w:color="auto" w:fill="D9D9D9" w:themeFill="background1" w:themeFillShade="D9"/>
          </w:tcPr>
          <w:p w14:paraId="291B978F" w14:textId="77777777" w:rsidR="00C558BC" w:rsidRPr="0074026D" w:rsidRDefault="00C558BC" w:rsidP="00BD066A"/>
        </w:tc>
        <w:tc>
          <w:tcPr>
            <w:tcW w:w="2877" w:type="dxa"/>
            <w:gridSpan w:val="2"/>
            <w:shd w:val="clear" w:color="auto" w:fill="D9D9D9" w:themeFill="background1" w:themeFillShade="D9"/>
            <w:vAlign w:val="center"/>
          </w:tcPr>
          <w:p w14:paraId="22922051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Midlife (</w:t>
            </w:r>
            <w:r>
              <w:rPr>
                <w:b/>
                <w:bCs/>
              </w:rPr>
              <w:t>52</w:t>
            </w:r>
            <w:r w:rsidRPr="007402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AD </w:t>
            </w:r>
            <w:r w:rsidRPr="0074026D">
              <w:rPr>
                <w:b/>
                <w:bCs/>
              </w:rPr>
              <w:t>dementia cases/1,642 participants</w:t>
            </w:r>
          </w:p>
        </w:tc>
        <w:tc>
          <w:tcPr>
            <w:tcW w:w="2878" w:type="dxa"/>
            <w:gridSpan w:val="2"/>
            <w:shd w:val="clear" w:color="auto" w:fill="D9D9D9" w:themeFill="background1" w:themeFillShade="D9"/>
            <w:vAlign w:val="center"/>
          </w:tcPr>
          <w:p w14:paraId="5AEE9552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Late-life (</w:t>
            </w:r>
            <w:r>
              <w:rPr>
                <w:b/>
                <w:bCs/>
              </w:rPr>
              <w:t>160</w:t>
            </w:r>
            <w:r w:rsidRPr="007402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AD </w:t>
            </w:r>
            <w:r w:rsidRPr="0074026D">
              <w:rPr>
                <w:b/>
                <w:bCs/>
              </w:rPr>
              <w:t>dementia cases/1,148 participants)</w:t>
            </w:r>
          </w:p>
        </w:tc>
      </w:tr>
      <w:tr w:rsidR="00C558BC" w14:paraId="488BABDB" w14:textId="77777777" w:rsidTr="00BD066A">
        <w:tc>
          <w:tcPr>
            <w:tcW w:w="3595" w:type="dxa"/>
            <w:vAlign w:val="center"/>
          </w:tcPr>
          <w:p w14:paraId="65DD62DA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Total fruit intake percentile</w:t>
            </w:r>
          </w:p>
        </w:tc>
        <w:tc>
          <w:tcPr>
            <w:tcW w:w="1890" w:type="dxa"/>
            <w:vAlign w:val="center"/>
          </w:tcPr>
          <w:p w14:paraId="7926386F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Hazard ratio</w:t>
            </w:r>
          </w:p>
          <w:p w14:paraId="4A4FE219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(95% CI)</w:t>
            </w:r>
          </w:p>
        </w:tc>
        <w:tc>
          <w:tcPr>
            <w:tcW w:w="987" w:type="dxa"/>
            <w:vAlign w:val="center"/>
          </w:tcPr>
          <w:p w14:paraId="75A1C8F2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p-value</w:t>
            </w:r>
          </w:p>
        </w:tc>
        <w:tc>
          <w:tcPr>
            <w:tcW w:w="1803" w:type="dxa"/>
            <w:vAlign w:val="center"/>
          </w:tcPr>
          <w:p w14:paraId="5AA6F362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Hazard ratio</w:t>
            </w:r>
          </w:p>
          <w:p w14:paraId="51D3E006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(95% CI)</w:t>
            </w:r>
          </w:p>
        </w:tc>
        <w:tc>
          <w:tcPr>
            <w:tcW w:w="1075" w:type="dxa"/>
            <w:vAlign w:val="center"/>
          </w:tcPr>
          <w:p w14:paraId="484635D3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p-value</w:t>
            </w:r>
          </w:p>
        </w:tc>
      </w:tr>
      <w:tr w:rsidR="00C558BC" w14:paraId="1A6F5369" w14:textId="77777777" w:rsidTr="00BD066A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314CBFFC" w14:textId="77777777" w:rsidR="00C558BC" w:rsidRPr="0074026D" w:rsidRDefault="00C558BC" w:rsidP="00BD066A">
            <w:pPr>
              <w:rPr>
                <w:b/>
                <w:bCs/>
              </w:rPr>
            </w:pPr>
            <w:r w:rsidRPr="0074026D">
              <w:rPr>
                <w:b/>
                <w:bCs/>
              </w:rPr>
              <w:t xml:space="preserve">  Binary categorical</w:t>
            </w:r>
          </w:p>
        </w:tc>
        <w:tc>
          <w:tcPr>
            <w:tcW w:w="2877" w:type="dxa"/>
            <w:gridSpan w:val="2"/>
            <w:shd w:val="clear" w:color="auto" w:fill="D9D9D9" w:themeFill="background1" w:themeFillShade="D9"/>
            <w:vAlign w:val="center"/>
          </w:tcPr>
          <w:p w14:paraId="686DEEB3" w14:textId="77777777" w:rsidR="00C558BC" w:rsidRPr="0074026D" w:rsidRDefault="00C558BC" w:rsidP="00BD066A">
            <w:pPr>
              <w:jc w:val="center"/>
            </w:pPr>
          </w:p>
        </w:tc>
        <w:tc>
          <w:tcPr>
            <w:tcW w:w="2878" w:type="dxa"/>
            <w:gridSpan w:val="2"/>
            <w:shd w:val="clear" w:color="auto" w:fill="D9D9D9" w:themeFill="background1" w:themeFillShade="D9"/>
            <w:vAlign w:val="center"/>
          </w:tcPr>
          <w:p w14:paraId="5C6B4628" w14:textId="77777777" w:rsidR="00C558BC" w:rsidRPr="0074026D" w:rsidRDefault="00C558BC" w:rsidP="00BD066A">
            <w:pPr>
              <w:jc w:val="center"/>
            </w:pPr>
          </w:p>
        </w:tc>
      </w:tr>
      <w:tr w:rsidR="00C558BC" w14:paraId="7BDDAF31" w14:textId="77777777" w:rsidTr="00BD066A">
        <w:tc>
          <w:tcPr>
            <w:tcW w:w="3595" w:type="dxa"/>
            <w:vAlign w:val="center"/>
          </w:tcPr>
          <w:p w14:paraId="3BDFA5A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</w:t>
            </w:r>
            <w:r w:rsidRPr="0074026D">
              <w:rPr>
                <w:b/>
                <w:bCs/>
              </w:rPr>
              <w:t>≤</w:t>
            </w:r>
            <w:r w:rsidRPr="0074026D">
              <w:rPr>
                <w:b/>
                <w:bCs/>
                <w:highlight w:val="white"/>
              </w:rPr>
              <w:t>30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(Low)</w:t>
            </w:r>
          </w:p>
        </w:tc>
        <w:tc>
          <w:tcPr>
            <w:tcW w:w="1890" w:type="dxa"/>
            <w:vAlign w:val="center"/>
          </w:tcPr>
          <w:p w14:paraId="0DE3E97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7B7F56B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(Reference)</w:t>
            </w:r>
          </w:p>
        </w:tc>
        <w:tc>
          <w:tcPr>
            <w:tcW w:w="987" w:type="dxa"/>
            <w:vAlign w:val="center"/>
          </w:tcPr>
          <w:p w14:paraId="5F2F5D7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--</w:t>
            </w:r>
          </w:p>
        </w:tc>
        <w:tc>
          <w:tcPr>
            <w:tcW w:w="1803" w:type="dxa"/>
            <w:vAlign w:val="center"/>
          </w:tcPr>
          <w:p w14:paraId="372158C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15569246" w14:textId="77777777" w:rsidR="00C558BC" w:rsidRPr="00DD08D2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(Reference)</w:t>
            </w:r>
          </w:p>
        </w:tc>
        <w:tc>
          <w:tcPr>
            <w:tcW w:w="1075" w:type="dxa"/>
            <w:vAlign w:val="center"/>
          </w:tcPr>
          <w:p w14:paraId="353636B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--</w:t>
            </w:r>
          </w:p>
        </w:tc>
      </w:tr>
      <w:tr w:rsidR="00C558BC" w14:paraId="2D69C54E" w14:textId="77777777" w:rsidTr="00BD066A">
        <w:tc>
          <w:tcPr>
            <w:tcW w:w="3595" w:type="dxa"/>
            <w:vAlign w:val="center"/>
          </w:tcPr>
          <w:p w14:paraId="0296EB28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&gt;30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(High)</w:t>
            </w:r>
          </w:p>
        </w:tc>
        <w:tc>
          <w:tcPr>
            <w:tcW w:w="1890" w:type="dxa"/>
            <w:vAlign w:val="center"/>
          </w:tcPr>
          <w:p w14:paraId="72C816D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0.77</w:t>
            </w:r>
          </w:p>
          <w:p w14:paraId="01218151" w14:textId="77777777" w:rsidR="00C558BC" w:rsidRPr="00DD08D2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(0.41 – </w:t>
            </w:r>
            <w:proofErr w:type="gramStart"/>
            <w:r>
              <w:rPr>
                <w:highlight w:val="white"/>
              </w:rPr>
              <w:t>1.44)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987" w:type="dxa"/>
            <w:vAlign w:val="center"/>
          </w:tcPr>
          <w:p w14:paraId="7D6ABBF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0.41</w:t>
            </w:r>
          </w:p>
        </w:tc>
        <w:tc>
          <w:tcPr>
            <w:tcW w:w="1803" w:type="dxa"/>
            <w:vAlign w:val="center"/>
          </w:tcPr>
          <w:p w14:paraId="02BAE8A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1.26</w:t>
            </w:r>
          </w:p>
          <w:p w14:paraId="577B0FF9" w14:textId="77777777" w:rsidR="00C558BC" w:rsidRPr="00DD08D2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(0.87 – </w:t>
            </w:r>
            <w:proofErr w:type="gramStart"/>
            <w:r>
              <w:rPr>
                <w:highlight w:val="white"/>
              </w:rPr>
              <w:t>1.81)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1075" w:type="dxa"/>
            <w:vAlign w:val="center"/>
          </w:tcPr>
          <w:p w14:paraId="2720B91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0.22</w:t>
            </w:r>
          </w:p>
        </w:tc>
      </w:tr>
      <w:tr w:rsidR="00C558BC" w14:paraId="7CAAEAD5" w14:textId="77777777" w:rsidTr="00BD066A">
        <w:tc>
          <w:tcPr>
            <w:tcW w:w="3595" w:type="dxa"/>
            <w:vAlign w:val="center"/>
          </w:tcPr>
          <w:p w14:paraId="4DC31747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</w:p>
        </w:tc>
        <w:tc>
          <w:tcPr>
            <w:tcW w:w="1890" w:type="dxa"/>
            <w:vAlign w:val="center"/>
          </w:tcPr>
          <w:p w14:paraId="5060E5B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0.70</w:t>
            </w:r>
          </w:p>
          <w:p w14:paraId="305A99E5" w14:textId="77777777" w:rsidR="00C558BC" w:rsidRPr="00DD08D2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(0.34 – </w:t>
            </w:r>
            <w:proofErr w:type="gramStart"/>
            <w:r>
              <w:rPr>
                <w:highlight w:val="white"/>
              </w:rPr>
              <w:t>1.44)</w:t>
            </w:r>
            <w:r w:rsidR="00D7633C" w:rsidRPr="00D7633C">
              <w:rPr>
                <w:highlight w:val="white"/>
                <w:vertAlign w:val="superscript"/>
              </w:rPr>
              <w:t>†</w:t>
            </w:r>
            <w:proofErr w:type="gramEnd"/>
          </w:p>
        </w:tc>
        <w:tc>
          <w:tcPr>
            <w:tcW w:w="987" w:type="dxa"/>
            <w:vAlign w:val="center"/>
          </w:tcPr>
          <w:p w14:paraId="1ECEA0F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0.33</w:t>
            </w:r>
          </w:p>
        </w:tc>
        <w:tc>
          <w:tcPr>
            <w:tcW w:w="1803" w:type="dxa"/>
            <w:vAlign w:val="center"/>
          </w:tcPr>
          <w:p w14:paraId="7800DA3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1.10</w:t>
            </w:r>
          </w:p>
          <w:p w14:paraId="53C19287" w14:textId="77777777" w:rsidR="00C558BC" w:rsidRPr="00DD08D2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(0.73 – </w:t>
            </w:r>
            <w:proofErr w:type="gramStart"/>
            <w:r>
              <w:rPr>
                <w:highlight w:val="white"/>
              </w:rPr>
              <w:t>1.67)</w:t>
            </w:r>
            <w:r w:rsidR="00D7633C" w:rsidRPr="00D7633C">
              <w:rPr>
                <w:highlight w:val="white"/>
                <w:vertAlign w:val="superscript"/>
              </w:rPr>
              <w:t>†</w:t>
            </w:r>
            <w:proofErr w:type="gramEnd"/>
          </w:p>
        </w:tc>
        <w:tc>
          <w:tcPr>
            <w:tcW w:w="1075" w:type="dxa"/>
            <w:vAlign w:val="center"/>
          </w:tcPr>
          <w:p w14:paraId="441F37C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0.64</w:t>
            </w:r>
          </w:p>
        </w:tc>
      </w:tr>
      <w:tr w:rsidR="00C558BC" w14:paraId="7B5AB30F" w14:textId="77777777" w:rsidTr="00BD066A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43FFFA05" w14:textId="77777777" w:rsidR="00C558BC" w:rsidRPr="0074026D" w:rsidRDefault="00C558BC" w:rsidP="00BD066A">
            <w:pPr>
              <w:rPr>
                <w:b/>
                <w:bCs/>
              </w:rPr>
            </w:pPr>
            <w:r w:rsidRPr="0074026D">
              <w:rPr>
                <w:b/>
                <w:bCs/>
              </w:rPr>
              <w:t>Three-level categorical</w:t>
            </w:r>
          </w:p>
        </w:tc>
        <w:tc>
          <w:tcPr>
            <w:tcW w:w="2877" w:type="dxa"/>
            <w:gridSpan w:val="2"/>
            <w:shd w:val="clear" w:color="auto" w:fill="D9D9D9" w:themeFill="background1" w:themeFillShade="D9"/>
            <w:vAlign w:val="center"/>
          </w:tcPr>
          <w:p w14:paraId="4E276968" w14:textId="77777777" w:rsidR="00C558BC" w:rsidRPr="0074026D" w:rsidRDefault="00C558BC" w:rsidP="00BD066A">
            <w:pPr>
              <w:jc w:val="center"/>
            </w:pPr>
          </w:p>
        </w:tc>
        <w:tc>
          <w:tcPr>
            <w:tcW w:w="2878" w:type="dxa"/>
            <w:gridSpan w:val="2"/>
            <w:shd w:val="clear" w:color="auto" w:fill="D9D9D9" w:themeFill="background1" w:themeFillShade="D9"/>
            <w:vAlign w:val="center"/>
          </w:tcPr>
          <w:p w14:paraId="5903A195" w14:textId="77777777" w:rsidR="00C558BC" w:rsidRPr="0074026D" w:rsidRDefault="00C558BC" w:rsidP="00BD066A">
            <w:pPr>
              <w:jc w:val="center"/>
            </w:pPr>
          </w:p>
        </w:tc>
      </w:tr>
      <w:tr w:rsidR="00C558BC" w14:paraId="7654F94C" w14:textId="77777777" w:rsidTr="00BD066A">
        <w:tc>
          <w:tcPr>
            <w:tcW w:w="3595" w:type="dxa"/>
            <w:vAlign w:val="center"/>
          </w:tcPr>
          <w:p w14:paraId="61942FCC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</w:rPr>
              <w:t xml:space="preserve">  ≤</w:t>
            </w:r>
            <w:r w:rsidRPr="0074026D">
              <w:rPr>
                <w:b/>
                <w:bCs/>
                <w:highlight w:val="white"/>
              </w:rPr>
              <w:t>30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(Lowest)</w:t>
            </w:r>
          </w:p>
        </w:tc>
        <w:tc>
          <w:tcPr>
            <w:tcW w:w="1890" w:type="dxa"/>
            <w:vAlign w:val="center"/>
          </w:tcPr>
          <w:p w14:paraId="0CFA8DF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0323E81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(Reference)</w:t>
            </w:r>
          </w:p>
        </w:tc>
        <w:tc>
          <w:tcPr>
            <w:tcW w:w="987" w:type="dxa"/>
            <w:vAlign w:val="center"/>
          </w:tcPr>
          <w:p w14:paraId="138B5AC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--</w:t>
            </w:r>
          </w:p>
        </w:tc>
        <w:tc>
          <w:tcPr>
            <w:tcW w:w="1803" w:type="dxa"/>
            <w:vAlign w:val="center"/>
          </w:tcPr>
          <w:p w14:paraId="642736E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4F7210E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(Reference)</w:t>
            </w:r>
          </w:p>
        </w:tc>
        <w:tc>
          <w:tcPr>
            <w:tcW w:w="1075" w:type="dxa"/>
            <w:vAlign w:val="center"/>
          </w:tcPr>
          <w:p w14:paraId="65FEAD8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--</w:t>
            </w:r>
          </w:p>
        </w:tc>
      </w:tr>
      <w:tr w:rsidR="00C558BC" w14:paraId="6A9512C5" w14:textId="77777777" w:rsidTr="00BD066A">
        <w:tc>
          <w:tcPr>
            <w:tcW w:w="3595" w:type="dxa"/>
            <w:vAlign w:val="center"/>
          </w:tcPr>
          <w:p w14:paraId="34ECDB36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&gt;30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to 70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</w:t>
            </w:r>
            <w:r>
              <w:rPr>
                <w:b/>
                <w:bCs/>
                <w:highlight w:val="white"/>
              </w:rPr>
              <w:t>Moderate</w:t>
            </w:r>
            <w:r w:rsidRPr="0074026D">
              <w:rPr>
                <w:b/>
                <w:bCs/>
                <w:highlight w:val="white"/>
              </w:rPr>
              <w:t>)</w:t>
            </w:r>
          </w:p>
        </w:tc>
        <w:tc>
          <w:tcPr>
            <w:tcW w:w="1890" w:type="dxa"/>
            <w:vAlign w:val="center"/>
          </w:tcPr>
          <w:p w14:paraId="7DA2712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0.90</w:t>
            </w:r>
          </w:p>
          <w:p w14:paraId="5BDC748F" w14:textId="77777777" w:rsidR="00C558BC" w:rsidRPr="008B4F56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(0.43 – </w:t>
            </w:r>
            <w:proofErr w:type="gramStart"/>
            <w:r>
              <w:rPr>
                <w:highlight w:val="white"/>
              </w:rPr>
              <w:t>1.88)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987" w:type="dxa"/>
            <w:vAlign w:val="center"/>
          </w:tcPr>
          <w:p w14:paraId="3370683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0.77</w:t>
            </w:r>
          </w:p>
        </w:tc>
        <w:tc>
          <w:tcPr>
            <w:tcW w:w="1803" w:type="dxa"/>
            <w:vAlign w:val="center"/>
          </w:tcPr>
          <w:p w14:paraId="7A59FC4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1.38</w:t>
            </w:r>
          </w:p>
          <w:p w14:paraId="692F75B9" w14:textId="77777777" w:rsidR="00C558BC" w:rsidRPr="008B4F56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(0.94 – </w:t>
            </w:r>
            <w:proofErr w:type="gramStart"/>
            <w:r>
              <w:rPr>
                <w:highlight w:val="white"/>
              </w:rPr>
              <w:t>2.03)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1075" w:type="dxa"/>
            <w:vAlign w:val="center"/>
          </w:tcPr>
          <w:p w14:paraId="5CC41CE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0.11</w:t>
            </w:r>
          </w:p>
        </w:tc>
      </w:tr>
      <w:tr w:rsidR="00C558BC" w14:paraId="19512C19" w14:textId="77777777" w:rsidTr="00BD066A">
        <w:tc>
          <w:tcPr>
            <w:tcW w:w="3595" w:type="dxa"/>
            <w:vAlign w:val="center"/>
          </w:tcPr>
          <w:p w14:paraId="73FDF564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</w:p>
        </w:tc>
        <w:tc>
          <w:tcPr>
            <w:tcW w:w="1890" w:type="dxa"/>
            <w:vAlign w:val="center"/>
          </w:tcPr>
          <w:p w14:paraId="70BBF7C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0.85</w:t>
            </w:r>
          </w:p>
          <w:p w14:paraId="761CC62F" w14:textId="77777777" w:rsidR="00C558BC" w:rsidRPr="008B4F56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(0.36 – </w:t>
            </w:r>
            <w:proofErr w:type="gramStart"/>
            <w:r>
              <w:rPr>
                <w:highlight w:val="white"/>
              </w:rPr>
              <w:t>2.05)</w:t>
            </w:r>
            <w:r w:rsidR="00D7633C" w:rsidRPr="00D7633C">
              <w:rPr>
                <w:highlight w:val="white"/>
                <w:vertAlign w:val="superscript"/>
              </w:rPr>
              <w:t>†</w:t>
            </w:r>
            <w:proofErr w:type="gramEnd"/>
          </w:p>
        </w:tc>
        <w:tc>
          <w:tcPr>
            <w:tcW w:w="987" w:type="dxa"/>
            <w:vAlign w:val="center"/>
          </w:tcPr>
          <w:p w14:paraId="48EBEAE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0.72</w:t>
            </w:r>
          </w:p>
        </w:tc>
        <w:tc>
          <w:tcPr>
            <w:tcW w:w="1803" w:type="dxa"/>
            <w:vAlign w:val="center"/>
          </w:tcPr>
          <w:p w14:paraId="1D9F035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1.20</w:t>
            </w:r>
          </w:p>
          <w:p w14:paraId="7851257B" w14:textId="77777777" w:rsidR="00C558BC" w:rsidRPr="008B4F56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(0.78 – </w:t>
            </w:r>
            <w:proofErr w:type="gramStart"/>
            <w:r>
              <w:rPr>
                <w:highlight w:val="white"/>
              </w:rPr>
              <w:t>1.85)</w:t>
            </w:r>
            <w:r w:rsidR="00D7633C" w:rsidRPr="00D7633C">
              <w:rPr>
                <w:highlight w:val="white"/>
                <w:vertAlign w:val="superscript"/>
              </w:rPr>
              <w:t>†</w:t>
            </w:r>
            <w:proofErr w:type="gramEnd"/>
          </w:p>
        </w:tc>
        <w:tc>
          <w:tcPr>
            <w:tcW w:w="1075" w:type="dxa"/>
            <w:vAlign w:val="center"/>
          </w:tcPr>
          <w:p w14:paraId="5C17D4F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0.40</w:t>
            </w:r>
          </w:p>
        </w:tc>
      </w:tr>
      <w:tr w:rsidR="00C558BC" w14:paraId="003CE528" w14:textId="77777777" w:rsidTr="00BD066A">
        <w:tc>
          <w:tcPr>
            <w:tcW w:w="3595" w:type="dxa"/>
            <w:vAlign w:val="center"/>
          </w:tcPr>
          <w:p w14:paraId="5A1568F0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&gt;70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(Highest)</w:t>
            </w:r>
          </w:p>
        </w:tc>
        <w:tc>
          <w:tcPr>
            <w:tcW w:w="1890" w:type="dxa"/>
            <w:vAlign w:val="center"/>
          </w:tcPr>
          <w:p w14:paraId="02679F5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0.68</w:t>
            </w:r>
          </w:p>
          <w:p w14:paraId="5C57E85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(0.33 – </w:t>
            </w:r>
            <w:proofErr w:type="gramStart"/>
            <w:r>
              <w:rPr>
                <w:highlight w:val="white"/>
              </w:rPr>
              <w:t>1.40)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987" w:type="dxa"/>
            <w:vAlign w:val="center"/>
          </w:tcPr>
          <w:p w14:paraId="33799D3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0.29</w:t>
            </w:r>
          </w:p>
        </w:tc>
        <w:tc>
          <w:tcPr>
            <w:tcW w:w="1803" w:type="dxa"/>
            <w:vAlign w:val="center"/>
          </w:tcPr>
          <w:p w14:paraId="5B9018C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1.11</w:t>
            </w:r>
          </w:p>
          <w:p w14:paraId="421331B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(0.73 – </w:t>
            </w:r>
            <w:proofErr w:type="gramStart"/>
            <w:r>
              <w:rPr>
                <w:highlight w:val="white"/>
              </w:rPr>
              <w:t>1.69</w:t>
            </w:r>
            <w:r w:rsidR="00D7633C">
              <w:rPr>
                <w:highlight w:val="white"/>
              </w:rPr>
              <w:t>)*</w:t>
            </w:r>
            <w:proofErr w:type="gramEnd"/>
          </w:p>
        </w:tc>
        <w:tc>
          <w:tcPr>
            <w:tcW w:w="1075" w:type="dxa"/>
            <w:vAlign w:val="center"/>
          </w:tcPr>
          <w:p w14:paraId="7566B50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0.63</w:t>
            </w:r>
          </w:p>
        </w:tc>
      </w:tr>
      <w:tr w:rsidR="00C558BC" w14:paraId="4DCF3D93" w14:textId="77777777" w:rsidTr="00BD066A">
        <w:tc>
          <w:tcPr>
            <w:tcW w:w="3595" w:type="dxa"/>
            <w:vAlign w:val="center"/>
          </w:tcPr>
          <w:p w14:paraId="3B2FE7C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</w:p>
        </w:tc>
        <w:tc>
          <w:tcPr>
            <w:tcW w:w="1890" w:type="dxa"/>
            <w:vAlign w:val="center"/>
          </w:tcPr>
          <w:p w14:paraId="37DC8D2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0.60</w:t>
            </w:r>
          </w:p>
          <w:p w14:paraId="231ECAD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(0.26 – </w:t>
            </w:r>
            <w:proofErr w:type="gramStart"/>
            <w:r>
              <w:rPr>
                <w:highlight w:val="white"/>
              </w:rPr>
              <w:t>1.38)</w:t>
            </w:r>
            <w:r w:rsidR="00D7633C" w:rsidRPr="00D7633C">
              <w:rPr>
                <w:highlight w:val="white"/>
                <w:vertAlign w:val="superscript"/>
              </w:rPr>
              <w:t>†</w:t>
            </w:r>
            <w:proofErr w:type="gramEnd"/>
          </w:p>
        </w:tc>
        <w:tc>
          <w:tcPr>
            <w:tcW w:w="987" w:type="dxa"/>
            <w:vAlign w:val="center"/>
          </w:tcPr>
          <w:p w14:paraId="6F582EC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0.23</w:t>
            </w:r>
          </w:p>
        </w:tc>
        <w:tc>
          <w:tcPr>
            <w:tcW w:w="1803" w:type="dxa"/>
            <w:vAlign w:val="center"/>
          </w:tcPr>
          <w:p w14:paraId="2507B3F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0.95</w:t>
            </w:r>
          </w:p>
          <w:p w14:paraId="338F76E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(0.58 – </w:t>
            </w:r>
            <w:proofErr w:type="gramStart"/>
            <w:r>
              <w:rPr>
                <w:highlight w:val="white"/>
              </w:rPr>
              <w:t>1.54</w:t>
            </w:r>
            <w:r w:rsidR="00D7633C">
              <w:rPr>
                <w:highlight w:val="white"/>
              </w:rPr>
              <w:t>)</w:t>
            </w:r>
            <w:r w:rsidR="00D7633C" w:rsidRPr="00D7633C">
              <w:rPr>
                <w:highlight w:val="white"/>
                <w:vertAlign w:val="superscript"/>
              </w:rPr>
              <w:t>†</w:t>
            </w:r>
            <w:proofErr w:type="gramEnd"/>
          </w:p>
        </w:tc>
        <w:tc>
          <w:tcPr>
            <w:tcW w:w="1075" w:type="dxa"/>
            <w:vAlign w:val="center"/>
          </w:tcPr>
          <w:p w14:paraId="21D0440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0.83</w:t>
            </w:r>
          </w:p>
        </w:tc>
      </w:tr>
    </w:tbl>
    <w:p w14:paraId="227A199B" w14:textId="77777777" w:rsidR="00C558BC" w:rsidRDefault="00C558BC" w:rsidP="00C558BC">
      <w:pPr>
        <w:rPr>
          <w:highlight w:val="white"/>
        </w:rPr>
      </w:pPr>
      <w:r>
        <w:rPr>
          <w:highlight w:val="white"/>
        </w:rPr>
        <w:t>CI: Confidence interval</w:t>
      </w:r>
    </w:p>
    <w:p w14:paraId="413503AF" w14:textId="77777777" w:rsidR="00C558BC" w:rsidRDefault="00D7633C" w:rsidP="00C558BC">
      <w:pPr>
        <w:rPr>
          <w:highlight w:val="white"/>
        </w:rPr>
      </w:pPr>
      <w:r>
        <w:rPr>
          <w:highlight w:val="white"/>
        </w:rPr>
        <w:t>*</w:t>
      </w:r>
      <w:r w:rsidR="00C558BC">
        <w:rPr>
          <w:highlight w:val="white"/>
        </w:rPr>
        <w:t>Unadjusted model</w:t>
      </w:r>
    </w:p>
    <w:p w14:paraId="29DB2924" w14:textId="77777777" w:rsidR="00C558BC" w:rsidRDefault="00D7633C" w:rsidP="00C558BC">
      <w:pPr>
        <w:rPr>
          <w:highlight w:val="white"/>
        </w:rPr>
      </w:pPr>
      <w:r w:rsidRPr="00D7633C">
        <w:rPr>
          <w:highlight w:val="white"/>
          <w:vertAlign w:val="superscript"/>
        </w:rPr>
        <w:t>†</w:t>
      </w:r>
      <w:r w:rsidR="00C558BC">
        <w:rPr>
          <w:highlight w:val="white"/>
        </w:rPr>
        <w:t xml:space="preserve">Adjusted for age, sex, education, body mass index, physical activity, smoking, diabetes, hypertension, stroke, </w:t>
      </w:r>
      <w:proofErr w:type="spellStart"/>
      <w:r w:rsidR="00C558BC">
        <w:rPr>
          <w:highlight w:val="white"/>
        </w:rPr>
        <w:t>ApoE</w:t>
      </w:r>
      <w:proofErr w:type="spellEnd"/>
      <w:r w:rsidR="00C558BC">
        <w:rPr>
          <w:highlight w:val="white"/>
        </w:rPr>
        <w:t xml:space="preserve"> genotype, and total energy intake</w:t>
      </w:r>
    </w:p>
    <w:p w14:paraId="57C61861" w14:textId="77777777" w:rsidR="00C558BC" w:rsidRPr="008550F7" w:rsidRDefault="00C558BC" w:rsidP="00C558BC">
      <w:pPr>
        <w:rPr>
          <w:b/>
          <w:bCs/>
          <w:highlight w:val="white"/>
        </w:rPr>
      </w:pPr>
    </w:p>
    <w:p w14:paraId="65A213F5" w14:textId="77777777" w:rsidR="00C558BC" w:rsidRDefault="00C558BC" w:rsidP="00C558BC">
      <w:pPr>
        <w:rPr>
          <w:b/>
          <w:bCs/>
          <w:highlight w:val="white"/>
        </w:rPr>
      </w:pPr>
    </w:p>
    <w:p w14:paraId="15E48C3A" w14:textId="77777777" w:rsidR="00C558BC" w:rsidRDefault="00C558BC" w:rsidP="00C558BC">
      <w:pPr>
        <w:rPr>
          <w:b/>
          <w:bCs/>
          <w:highlight w:val="white"/>
        </w:rPr>
      </w:pPr>
    </w:p>
    <w:p w14:paraId="7BE447F6" w14:textId="77777777" w:rsidR="00C558BC" w:rsidRDefault="00C558BC" w:rsidP="00C558BC">
      <w:pPr>
        <w:rPr>
          <w:b/>
          <w:bCs/>
          <w:highlight w:val="white"/>
        </w:rPr>
      </w:pPr>
    </w:p>
    <w:p w14:paraId="7FA99FB9" w14:textId="77777777" w:rsidR="00C558BC" w:rsidRDefault="00C558BC" w:rsidP="00C558BC">
      <w:pPr>
        <w:rPr>
          <w:b/>
          <w:bCs/>
          <w:highlight w:val="white"/>
        </w:rPr>
      </w:pPr>
    </w:p>
    <w:p w14:paraId="29618A0C" w14:textId="77777777" w:rsidR="00C558BC" w:rsidRDefault="00C558BC" w:rsidP="00C558BC">
      <w:pPr>
        <w:rPr>
          <w:b/>
          <w:bCs/>
          <w:highlight w:val="white"/>
        </w:rPr>
      </w:pPr>
    </w:p>
    <w:p w14:paraId="1DF9C25B" w14:textId="77777777" w:rsidR="00C558BC" w:rsidRDefault="00C558BC" w:rsidP="00C558BC">
      <w:pPr>
        <w:rPr>
          <w:b/>
          <w:bCs/>
          <w:highlight w:val="white"/>
        </w:rPr>
      </w:pPr>
    </w:p>
    <w:p w14:paraId="11A1E84A" w14:textId="77777777" w:rsidR="00C558BC" w:rsidRDefault="00C558BC" w:rsidP="00C558BC">
      <w:pPr>
        <w:rPr>
          <w:b/>
          <w:bCs/>
          <w:highlight w:val="white"/>
        </w:rPr>
      </w:pPr>
    </w:p>
    <w:p w14:paraId="0B592073" w14:textId="77777777" w:rsidR="00C558BC" w:rsidRDefault="00C558BC" w:rsidP="00C558BC">
      <w:pPr>
        <w:rPr>
          <w:b/>
          <w:bCs/>
          <w:highlight w:val="white"/>
        </w:rPr>
      </w:pPr>
    </w:p>
    <w:p w14:paraId="753E8CC7" w14:textId="77777777" w:rsidR="00C558BC" w:rsidRDefault="00C558BC" w:rsidP="00C558BC">
      <w:pPr>
        <w:rPr>
          <w:b/>
          <w:bCs/>
          <w:highlight w:val="white"/>
        </w:rPr>
      </w:pPr>
    </w:p>
    <w:p w14:paraId="7BABA68D" w14:textId="77777777" w:rsidR="00C558BC" w:rsidRDefault="00C558BC" w:rsidP="00C558BC">
      <w:pPr>
        <w:rPr>
          <w:b/>
          <w:bCs/>
          <w:highlight w:val="white"/>
        </w:rPr>
      </w:pPr>
    </w:p>
    <w:p w14:paraId="03215D99" w14:textId="77777777" w:rsidR="00C558BC" w:rsidRDefault="00C558BC" w:rsidP="00C558BC">
      <w:pPr>
        <w:rPr>
          <w:b/>
          <w:bCs/>
          <w:highlight w:val="white"/>
        </w:rPr>
      </w:pPr>
    </w:p>
    <w:p w14:paraId="32105920" w14:textId="77777777" w:rsidR="00C558BC" w:rsidRDefault="00C558BC" w:rsidP="00C558BC">
      <w:pPr>
        <w:rPr>
          <w:b/>
          <w:bCs/>
          <w:highlight w:val="white"/>
        </w:rPr>
      </w:pPr>
    </w:p>
    <w:p w14:paraId="3837F05A" w14:textId="77777777" w:rsidR="00C558BC" w:rsidRPr="008550F7" w:rsidRDefault="00C558BC" w:rsidP="00C558BC">
      <w:pPr>
        <w:rPr>
          <w:b/>
          <w:bCs/>
          <w:highlight w:val="white"/>
        </w:rPr>
      </w:pPr>
      <w:r w:rsidRPr="008550F7">
        <w:rPr>
          <w:b/>
          <w:bCs/>
          <w:highlight w:val="white"/>
        </w:rPr>
        <w:lastRenderedPageBreak/>
        <w:t xml:space="preserve">Supplemental Table </w:t>
      </w:r>
      <w:r>
        <w:rPr>
          <w:b/>
          <w:bCs/>
          <w:highlight w:val="white"/>
        </w:rPr>
        <w:t>2</w:t>
      </w:r>
      <w:r w:rsidRPr="008550F7">
        <w:rPr>
          <w:b/>
          <w:bCs/>
          <w:highlight w:val="white"/>
        </w:rPr>
        <w:t>.</w:t>
      </w:r>
      <w:r>
        <w:rPr>
          <w:b/>
          <w:bCs/>
          <w:highlight w:val="white"/>
        </w:rPr>
        <w:t xml:space="preserve"> </w:t>
      </w:r>
      <w:r>
        <w:rPr>
          <w:highlight w:val="white"/>
        </w:rPr>
        <w:t>Associations between cumulative total fruit intake in midlife and late-life groups and risk all-cause dementia, with death as a competing risk</w:t>
      </w:r>
    </w:p>
    <w:p w14:paraId="550C815D" w14:textId="77777777" w:rsidR="00C558BC" w:rsidRDefault="00C558BC" w:rsidP="00C558BC">
      <w:pPr>
        <w:rPr>
          <w:b/>
          <w:bCs/>
          <w:highlight w:val="whit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5"/>
        <w:gridCol w:w="1890"/>
        <w:gridCol w:w="987"/>
        <w:gridCol w:w="1803"/>
        <w:gridCol w:w="1075"/>
      </w:tblGrid>
      <w:tr w:rsidR="00C558BC" w14:paraId="3DF53716" w14:textId="77777777" w:rsidTr="00BD066A">
        <w:tc>
          <w:tcPr>
            <w:tcW w:w="3595" w:type="dxa"/>
            <w:shd w:val="clear" w:color="auto" w:fill="D9D9D9" w:themeFill="background1" w:themeFillShade="D9"/>
          </w:tcPr>
          <w:p w14:paraId="5BCBB05D" w14:textId="77777777" w:rsidR="00C558BC" w:rsidRPr="0074026D" w:rsidRDefault="00C558BC" w:rsidP="00BD066A"/>
        </w:tc>
        <w:tc>
          <w:tcPr>
            <w:tcW w:w="2877" w:type="dxa"/>
            <w:gridSpan w:val="2"/>
            <w:shd w:val="clear" w:color="auto" w:fill="D9D9D9" w:themeFill="background1" w:themeFillShade="D9"/>
            <w:vAlign w:val="center"/>
          </w:tcPr>
          <w:p w14:paraId="3039C8FC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Midlife (</w:t>
            </w:r>
            <w:r>
              <w:rPr>
                <w:b/>
                <w:bCs/>
              </w:rPr>
              <w:t>52</w:t>
            </w:r>
            <w:r w:rsidRPr="007402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AD </w:t>
            </w:r>
            <w:r w:rsidRPr="0074026D">
              <w:rPr>
                <w:b/>
                <w:bCs/>
              </w:rPr>
              <w:t>dementia cases/1,642 participants</w:t>
            </w:r>
          </w:p>
        </w:tc>
        <w:tc>
          <w:tcPr>
            <w:tcW w:w="2878" w:type="dxa"/>
            <w:gridSpan w:val="2"/>
            <w:shd w:val="clear" w:color="auto" w:fill="D9D9D9" w:themeFill="background1" w:themeFillShade="D9"/>
            <w:vAlign w:val="center"/>
          </w:tcPr>
          <w:p w14:paraId="33E04649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Late-life (</w:t>
            </w:r>
            <w:r>
              <w:rPr>
                <w:b/>
                <w:bCs/>
              </w:rPr>
              <w:t>160</w:t>
            </w:r>
            <w:r w:rsidRPr="007402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AD </w:t>
            </w:r>
            <w:r w:rsidRPr="0074026D">
              <w:rPr>
                <w:b/>
                <w:bCs/>
              </w:rPr>
              <w:t>dementia cases/1,148 participants)</w:t>
            </w:r>
          </w:p>
        </w:tc>
      </w:tr>
      <w:tr w:rsidR="00C558BC" w14:paraId="043C7E0E" w14:textId="77777777" w:rsidTr="00BD066A">
        <w:tc>
          <w:tcPr>
            <w:tcW w:w="3595" w:type="dxa"/>
            <w:vAlign w:val="center"/>
          </w:tcPr>
          <w:p w14:paraId="034F154C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Total fruit intake percentile</w:t>
            </w:r>
          </w:p>
        </w:tc>
        <w:tc>
          <w:tcPr>
            <w:tcW w:w="1890" w:type="dxa"/>
            <w:vAlign w:val="center"/>
          </w:tcPr>
          <w:p w14:paraId="0BF0B0F8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Hazard ratio</w:t>
            </w:r>
          </w:p>
          <w:p w14:paraId="2BC1E1F4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(95% CI)</w:t>
            </w:r>
          </w:p>
        </w:tc>
        <w:tc>
          <w:tcPr>
            <w:tcW w:w="987" w:type="dxa"/>
            <w:vAlign w:val="center"/>
          </w:tcPr>
          <w:p w14:paraId="48061F87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p-value</w:t>
            </w:r>
          </w:p>
        </w:tc>
        <w:tc>
          <w:tcPr>
            <w:tcW w:w="1803" w:type="dxa"/>
            <w:vAlign w:val="center"/>
          </w:tcPr>
          <w:p w14:paraId="2DF45D17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Hazard ratio</w:t>
            </w:r>
          </w:p>
          <w:p w14:paraId="12A411D3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(95% CI)</w:t>
            </w:r>
          </w:p>
        </w:tc>
        <w:tc>
          <w:tcPr>
            <w:tcW w:w="1075" w:type="dxa"/>
            <w:vAlign w:val="center"/>
          </w:tcPr>
          <w:p w14:paraId="3B4C96A8" w14:textId="77777777" w:rsidR="00C558BC" w:rsidRPr="0074026D" w:rsidRDefault="00C558BC" w:rsidP="00BD066A">
            <w:pPr>
              <w:jc w:val="center"/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>p-value</w:t>
            </w:r>
          </w:p>
        </w:tc>
      </w:tr>
      <w:tr w:rsidR="00C558BC" w14:paraId="0765F32E" w14:textId="77777777" w:rsidTr="00BD066A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1FBC9C74" w14:textId="77777777" w:rsidR="00C558BC" w:rsidRPr="0074026D" w:rsidRDefault="00C558BC" w:rsidP="00BD066A">
            <w:pPr>
              <w:rPr>
                <w:b/>
                <w:bCs/>
              </w:rPr>
            </w:pPr>
            <w:r w:rsidRPr="0074026D">
              <w:rPr>
                <w:b/>
                <w:bCs/>
              </w:rPr>
              <w:t xml:space="preserve">  Binary categorical</w:t>
            </w:r>
          </w:p>
        </w:tc>
        <w:tc>
          <w:tcPr>
            <w:tcW w:w="2877" w:type="dxa"/>
            <w:gridSpan w:val="2"/>
            <w:shd w:val="clear" w:color="auto" w:fill="D9D9D9" w:themeFill="background1" w:themeFillShade="D9"/>
            <w:vAlign w:val="center"/>
          </w:tcPr>
          <w:p w14:paraId="21CADEEA" w14:textId="77777777" w:rsidR="00C558BC" w:rsidRPr="0074026D" w:rsidRDefault="00C558BC" w:rsidP="00BD066A">
            <w:pPr>
              <w:jc w:val="center"/>
            </w:pPr>
          </w:p>
        </w:tc>
        <w:tc>
          <w:tcPr>
            <w:tcW w:w="2878" w:type="dxa"/>
            <w:gridSpan w:val="2"/>
            <w:shd w:val="clear" w:color="auto" w:fill="D9D9D9" w:themeFill="background1" w:themeFillShade="D9"/>
            <w:vAlign w:val="center"/>
          </w:tcPr>
          <w:p w14:paraId="7ED68980" w14:textId="77777777" w:rsidR="00C558BC" w:rsidRPr="0074026D" w:rsidRDefault="00C558BC" w:rsidP="00BD066A">
            <w:pPr>
              <w:jc w:val="center"/>
            </w:pPr>
          </w:p>
        </w:tc>
      </w:tr>
      <w:tr w:rsidR="00C558BC" w14:paraId="069F25EF" w14:textId="77777777" w:rsidTr="00BD066A">
        <w:tc>
          <w:tcPr>
            <w:tcW w:w="3595" w:type="dxa"/>
            <w:vAlign w:val="center"/>
          </w:tcPr>
          <w:p w14:paraId="6D2EF2F7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</w:t>
            </w:r>
            <w:r w:rsidRPr="0074026D">
              <w:rPr>
                <w:b/>
                <w:bCs/>
              </w:rPr>
              <w:t>≤</w:t>
            </w:r>
            <w:r w:rsidRPr="0074026D">
              <w:rPr>
                <w:b/>
                <w:bCs/>
                <w:highlight w:val="white"/>
              </w:rPr>
              <w:t>30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(Low)</w:t>
            </w:r>
          </w:p>
        </w:tc>
        <w:tc>
          <w:tcPr>
            <w:tcW w:w="1890" w:type="dxa"/>
            <w:vAlign w:val="center"/>
          </w:tcPr>
          <w:p w14:paraId="3D2BE3F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57D56CD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(Reference)</w:t>
            </w:r>
          </w:p>
        </w:tc>
        <w:tc>
          <w:tcPr>
            <w:tcW w:w="987" w:type="dxa"/>
            <w:vAlign w:val="center"/>
          </w:tcPr>
          <w:p w14:paraId="31BD8CC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--</w:t>
            </w:r>
          </w:p>
        </w:tc>
        <w:tc>
          <w:tcPr>
            <w:tcW w:w="1803" w:type="dxa"/>
            <w:vAlign w:val="center"/>
          </w:tcPr>
          <w:p w14:paraId="4FCFC21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70557425" w14:textId="77777777" w:rsidR="00C558BC" w:rsidRPr="00DD08D2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(Reference)</w:t>
            </w:r>
          </w:p>
        </w:tc>
        <w:tc>
          <w:tcPr>
            <w:tcW w:w="1075" w:type="dxa"/>
            <w:vAlign w:val="center"/>
          </w:tcPr>
          <w:p w14:paraId="1955AB7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--</w:t>
            </w:r>
          </w:p>
        </w:tc>
      </w:tr>
      <w:tr w:rsidR="00C558BC" w14:paraId="325E3B6B" w14:textId="77777777" w:rsidTr="00BD066A">
        <w:tc>
          <w:tcPr>
            <w:tcW w:w="3595" w:type="dxa"/>
            <w:vAlign w:val="center"/>
          </w:tcPr>
          <w:p w14:paraId="227EFC6C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&gt;30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(High)</w:t>
            </w:r>
          </w:p>
        </w:tc>
        <w:tc>
          <w:tcPr>
            <w:tcW w:w="1890" w:type="dxa"/>
            <w:vAlign w:val="center"/>
          </w:tcPr>
          <w:p w14:paraId="7CA6705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0.59</w:t>
            </w:r>
          </w:p>
          <w:p w14:paraId="18314AF2" w14:textId="77777777" w:rsidR="00C558BC" w:rsidRPr="00DD08D2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(0.33 – </w:t>
            </w:r>
            <w:proofErr w:type="gramStart"/>
            <w:r>
              <w:rPr>
                <w:highlight w:val="white"/>
              </w:rPr>
              <w:t>1.06)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987" w:type="dxa"/>
            <w:vAlign w:val="center"/>
          </w:tcPr>
          <w:p w14:paraId="3614F15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0.08</w:t>
            </w:r>
          </w:p>
        </w:tc>
        <w:tc>
          <w:tcPr>
            <w:tcW w:w="1803" w:type="dxa"/>
            <w:vAlign w:val="center"/>
          </w:tcPr>
          <w:p w14:paraId="5C7C799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1.10</w:t>
            </w:r>
          </w:p>
          <w:p w14:paraId="2E526D67" w14:textId="77777777" w:rsidR="00C558BC" w:rsidRPr="00DD08D2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(0.80 – </w:t>
            </w:r>
            <w:proofErr w:type="gramStart"/>
            <w:r>
              <w:rPr>
                <w:highlight w:val="white"/>
              </w:rPr>
              <w:t>1.53)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1075" w:type="dxa"/>
            <w:vAlign w:val="center"/>
          </w:tcPr>
          <w:p w14:paraId="2B3BDB7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0.55</w:t>
            </w:r>
          </w:p>
        </w:tc>
      </w:tr>
      <w:tr w:rsidR="00C558BC" w14:paraId="2C771B9F" w14:textId="77777777" w:rsidTr="00BD066A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641A48A4" w14:textId="77777777" w:rsidR="00C558BC" w:rsidRPr="0074026D" w:rsidRDefault="00C558BC" w:rsidP="00BD066A">
            <w:pPr>
              <w:rPr>
                <w:b/>
                <w:bCs/>
              </w:rPr>
            </w:pPr>
            <w:r w:rsidRPr="0074026D">
              <w:rPr>
                <w:b/>
                <w:bCs/>
              </w:rPr>
              <w:t>Three-level categorical</w:t>
            </w:r>
          </w:p>
        </w:tc>
        <w:tc>
          <w:tcPr>
            <w:tcW w:w="2877" w:type="dxa"/>
            <w:gridSpan w:val="2"/>
            <w:shd w:val="clear" w:color="auto" w:fill="D9D9D9" w:themeFill="background1" w:themeFillShade="D9"/>
            <w:vAlign w:val="center"/>
          </w:tcPr>
          <w:p w14:paraId="5F61B470" w14:textId="77777777" w:rsidR="00C558BC" w:rsidRPr="0074026D" w:rsidRDefault="00C558BC" w:rsidP="00BD066A">
            <w:pPr>
              <w:jc w:val="center"/>
            </w:pPr>
          </w:p>
        </w:tc>
        <w:tc>
          <w:tcPr>
            <w:tcW w:w="2878" w:type="dxa"/>
            <w:gridSpan w:val="2"/>
            <w:shd w:val="clear" w:color="auto" w:fill="D9D9D9" w:themeFill="background1" w:themeFillShade="D9"/>
            <w:vAlign w:val="center"/>
          </w:tcPr>
          <w:p w14:paraId="42540601" w14:textId="77777777" w:rsidR="00C558BC" w:rsidRPr="0074026D" w:rsidRDefault="00C558BC" w:rsidP="00BD066A">
            <w:pPr>
              <w:jc w:val="center"/>
            </w:pPr>
          </w:p>
        </w:tc>
      </w:tr>
      <w:tr w:rsidR="00C558BC" w14:paraId="7E7C17E9" w14:textId="77777777" w:rsidTr="00BD066A">
        <w:tc>
          <w:tcPr>
            <w:tcW w:w="3595" w:type="dxa"/>
            <w:vAlign w:val="center"/>
          </w:tcPr>
          <w:p w14:paraId="706B72A2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</w:rPr>
              <w:t xml:space="preserve">  ≤</w:t>
            </w:r>
            <w:r w:rsidRPr="0074026D">
              <w:rPr>
                <w:b/>
                <w:bCs/>
                <w:highlight w:val="white"/>
              </w:rPr>
              <w:t>30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(Lowest)</w:t>
            </w:r>
          </w:p>
        </w:tc>
        <w:tc>
          <w:tcPr>
            <w:tcW w:w="1890" w:type="dxa"/>
            <w:vAlign w:val="center"/>
          </w:tcPr>
          <w:p w14:paraId="6519A2D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2388106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(Reference)</w:t>
            </w:r>
          </w:p>
        </w:tc>
        <w:tc>
          <w:tcPr>
            <w:tcW w:w="987" w:type="dxa"/>
            <w:vAlign w:val="center"/>
          </w:tcPr>
          <w:p w14:paraId="35EA2F8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--</w:t>
            </w:r>
          </w:p>
        </w:tc>
        <w:tc>
          <w:tcPr>
            <w:tcW w:w="1803" w:type="dxa"/>
            <w:vAlign w:val="center"/>
          </w:tcPr>
          <w:p w14:paraId="742D843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1136F53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(Reference)</w:t>
            </w:r>
          </w:p>
        </w:tc>
        <w:tc>
          <w:tcPr>
            <w:tcW w:w="1075" w:type="dxa"/>
            <w:vAlign w:val="center"/>
          </w:tcPr>
          <w:p w14:paraId="046A564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--</w:t>
            </w:r>
          </w:p>
        </w:tc>
      </w:tr>
      <w:tr w:rsidR="00C558BC" w14:paraId="64B51C2F" w14:textId="77777777" w:rsidTr="00BD066A">
        <w:tc>
          <w:tcPr>
            <w:tcW w:w="3595" w:type="dxa"/>
            <w:vAlign w:val="center"/>
          </w:tcPr>
          <w:p w14:paraId="79AE4219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&gt;30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to 70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</w:t>
            </w:r>
            <w:r>
              <w:rPr>
                <w:b/>
                <w:bCs/>
                <w:highlight w:val="white"/>
              </w:rPr>
              <w:t>Moderate</w:t>
            </w:r>
            <w:r w:rsidRPr="0074026D">
              <w:rPr>
                <w:b/>
                <w:bCs/>
                <w:highlight w:val="white"/>
              </w:rPr>
              <w:t>)</w:t>
            </w:r>
          </w:p>
        </w:tc>
        <w:tc>
          <w:tcPr>
            <w:tcW w:w="1890" w:type="dxa"/>
            <w:vAlign w:val="center"/>
          </w:tcPr>
          <w:p w14:paraId="2D2AAE0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0.62</w:t>
            </w:r>
          </w:p>
          <w:p w14:paraId="5963CAAA" w14:textId="77777777" w:rsidR="00C558BC" w:rsidRPr="008B4F56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(0.33 – </w:t>
            </w:r>
            <w:proofErr w:type="gramStart"/>
            <w:r>
              <w:rPr>
                <w:highlight w:val="white"/>
              </w:rPr>
              <w:t>1.18)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987" w:type="dxa"/>
            <w:vAlign w:val="center"/>
          </w:tcPr>
          <w:p w14:paraId="6462C07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0.15</w:t>
            </w:r>
          </w:p>
        </w:tc>
        <w:tc>
          <w:tcPr>
            <w:tcW w:w="1803" w:type="dxa"/>
            <w:vAlign w:val="center"/>
          </w:tcPr>
          <w:p w14:paraId="3B7E4D8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1.12</w:t>
            </w:r>
          </w:p>
          <w:p w14:paraId="77701125" w14:textId="77777777" w:rsidR="00C558BC" w:rsidRPr="008B4F56" w:rsidRDefault="00C558BC" w:rsidP="00BD066A">
            <w:pPr>
              <w:jc w:val="center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(0.80 – </w:t>
            </w:r>
            <w:proofErr w:type="gramStart"/>
            <w:r>
              <w:rPr>
                <w:highlight w:val="white"/>
              </w:rPr>
              <w:t>1.59)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1075" w:type="dxa"/>
            <w:vAlign w:val="center"/>
          </w:tcPr>
          <w:p w14:paraId="214EBCF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0.51</w:t>
            </w:r>
          </w:p>
        </w:tc>
      </w:tr>
      <w:tr w:rsidR="00C558BC" w14:paraId="0F338E7D" w14:textId="77777777" w:rsidTr="00BD066A">
        <w:tc>
          <w:tcPr>
            <w:tcW w:w="3595" w:type="dxa"/>
            <w:vAlign w:val="center"/>
          </w:tcPr>
          <w:p w14:paraId="130734F5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&gt;70</w:t>
            </w:r>
            <w:r w:rsidRPr="0074026D">
              <w:rPr>
                <w:b/>
                <w:bCs/>
                <w:highlight w:val="white"/>
                <w:vertAlign w:val="superscript"/>
              </w:rPr>
              <w:t>th</w:t>
            </w:r>
            <w:r w:rsidRPr="0074026D">
              <w:rPr>
                <w:b/>
                <w:bCs/>
                <w:highlight w:val="white"/>
              </w:rPr>
              <w:t xml:space="preserve"> percentile (Highest)</w:t>
            </w:r>
          </w:p>
        </w:tc>
        <w:tc>
          <w:tcPr>
            <w:tcW w:w="1890" w:type="dxa"/>
            <w:vAlign w:val="center"/>
          </w:tcPr>
          <w:p w14:paraId="1687547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0.56</w:t>
            </w:r>
          </w:p>
          <w:p w14:paraId="60C08C0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(0.27 – </w:t>
            </w:r>
            <w:proofErr w:type="gramStart"/>
            <w:r>
              <w:rPr>
                <w:highlight w:val="white"/>
              </w:rPr>
              <w:t>1.15)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987" w:type="dxa"/>
            <w:vAlign w:val="center"/>
          </w:tcPr>
          <w:p w14:paraId="55C811B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0.12</w:t>
            </w:r>
          </w:p>
        </w:tc>
        <w:tc>
          <w:tcPr>
            <w:tcW w:w="1803" w:type="dxa"/>
            <w:vAlign w:val="center"/>
          </w:tcPr>
          <w:p w14:paraId="775BEC3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1.08</w:t>
            </w:r>
          </w:p>
          <w:p w14:paraId="1C822BA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(0.72 – </w:t>
            </w:r>
            <w:proofErr w:type="gramStart"/>
            <w:r>
              <w:rPr>
                <w:highlight w:val="white"/>
              </w:rPr>
              <w:t>1.60)</w:t>
            </w:r>
            <w:r w:rsidR="00D7633C">
              <w:rPr>
                <w:highlight w:val="white"/>
              </w:rPr>
              <w:t>*</w:t>
            </w:r>
            <w:proofErr w:type="gramEnd"/>
          </w:p>
        </w:tc>
        <w:tc>
          <w:tcPr>
            <w:tcW w:w="1075" w:type="dxa"/>
            <w:vAlign w:val="center"/>
          </w:tcPr>
          <w:p w14:paraId="48D0D97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0.72</w:t>
            </w:r>
          </w:p>
        </w:tc>
      </w:tr>
    </w:tbl>
    <w:p w14:paraId="47EE063C" w14:textId="77777777" w:rsidR="00C558BC" w:rsidRDefault="00C558BC" w:rsidP="00C558BC">
      <w:pPr>
        <w:rPr>
          <w:highlight w:val="white"/>
        </w:rPr>
      </w:pPr>
      <w:r>
        <w:rPr>
          <w:highlight w:val="white"/>
        </w:rPr>
        <w:t>CI: Confidence interval</w:t>
      </w:r>
    </w:p>
    <w:p w14:paraId="117207D0" w14:textId="77777777" w:rsidR="00C558BC" w:rsidRDefault="00D7633C" w:rsidP="00C558BC">
      <w:pPr>
        <w:rPr>
          <w:highlight w:val="white"/>
        </w:rPr>
      </w:pPr>
      <w:r>
        <w:rPr>
          <w:highlight w:val="white"/>
        </w:rPr>
        <w:t>*</w:t>
      </w:r>
      <w:r w:rsidR="00C558BC">
        <w:rPr>
          <w:highlight w:val="white"/>
        </w:rPr>
        <w:t xml:space="preserve">Adjusted for age, sex, education, body mass index, physical activity, smoking, diabetes, hypertension, stroke, </w:t>
      </w:r>
      <w:proofErr w:type="spellStart"/>
      <w:r w:rsidR="00C558BC">
        <w:rPr>
          <w:highlight w:val="white"/>
        </w:rPr>
        <w:t>ApoE</w:t>
      </w:r>
      <w:proofErr w:type="spellEnd"/>
      <w:r w:rsidR="00C558BC">
        <w:rPr>
          <w:highlight w:val="white"/>
        </w:rPr>
        <w:t xml:space="preserve"> genotype, and total energy intake</w:t>
      </w:r>
    </w:p>
    <w:p w14:paraId="5EA26C22" w14:textId="77777777" w:rsidR="00C558BC" w:rsidRDefault="00C558BC" w:rsidP="00C558BC"/>
    <w:p w14:paraId="181B4FB0" w14:textId="77777777" w:rsidR="00C558BC" w:rsidRDefault="00C558BC" w:rsidP="00C558BC">
      <w:pPr>
        <w:rPr>
          <w:b/>
          <w:bCs/>
          <w:highlight w:val="white"/>
        </w:rPr>
      </w:pPr>
    </w:p>
    <w:p w14:paraId="6ACCC5A9" w14:textId="77777777" w:rsidR="00C558BC" w:rsidRDefault="00C558BC" w:rsidP="00C558BC">
      <w:pPr>
        <w:rPr>
          <w:b/>
          <w:bCs/>
          <w:highlight w:val="white"/>
        </w:rPr>
      </w:pPr>
    </w:p>
    <w:p w14:paraId="4CC7E379" w14:textId="77777777" w:rsidR="00C558BC" w:rsidRDefault="00C558BC" w:rsidP="00C558BC">
      <w:pPr>
        <w:rPr>
          <w:b/>
          <w:bCs/>
          <w:highlight w:val="white"/>
        </w:rPr>
      </w:pPr>
    </w:p>
    <w:p w14:paraId="2B6E7532" w14:textId="77777777" w:rsidR="00C558BC" w:rsidRDefault="00C558BC" w:rsidP="00C558BC">
      <w:pPr>
        <w:rPr>
          <w:b/>
          <w:bCs/>
          <w:highlight w:val="white"/>
        </w:rPr>
      </w:pPr>
    </w:p>
    <w:p w14:paraId="4792C9A5" w14:textId="77777777" w:rsidR="00C558BC" w:rsidRDefault="00C558BC" w:rsidP="00C558BC">
      <w:pPr>
        <w:rPr>
          <w:b/>
          <w:bCs/>
          <w:highlight w:val="white"/>
        </w:rPr>
        <w:sectPr w:rsidR="00C558BC" w:rsidSect="00061F97">
          <w:pgSz w:w="12240" w:h="15840"/>
          <w:pgMar w:top="1440" w:right="1440" w:bottom="1440" w:left="1440" w:header="720" w:footer="720" w:gutter="0"/>
          <w:lnNumType w:countBy="1"/>
          <w:pgNumType w:start="1"/>
          <w:cols w:space="720"/>
          <w:docGrid w:linePitch="299"/>
        </w:sectPr>
      </w:pPr>
    </w:p>
    <w:p w14:paraId="654E878C" w14:textId="77777777" w:rsidR="00C558BC" w:rsidRPr="008550F7" w:rsidRDefault="00C558BC" w:rsidP="00C558BC">
      <w:pPr>
        <w:rPr>
          <w:b/>
          <w:bCs/>
          <w:highlight w:val="white"/>
        </w:rPr>
      </w:pPr>
      <w:r w:rsidRPr="008550F7">
        <w:rPr>
          <w:b/>
          <w:bCs/>
          <w:highlight w:val="white"/>
        </w:rPr>
        <w:lastRenderedPageBreak/>
        <w:t xml:space="preserve">Supplemental Table </w:t>
      </w:r>
      <w:r>
        <w:rPr>
          <w:b/>
          <w:bCs/>
          <w:highlight w:val="white"/>
        </w:rPr>
        <w:t>3</w:t>
      </w:r>
      <w:r w:rsidRPr="008550F7">
        <w:rPr>
          <w:b/>
          <w:bCs/>
          <w:highlight w:val="white"/>
        </w:rPr>
        <w:t>.</w:t>
      </w:r>
      <w:r>
        <w:rPr>
          <w:b/>
          <w:bCs/>
          <w:highlight w:val="white"/>
        </w:rPr>
        <w:t xml:space="preserve"> </w:t>
      </w:r>
      <w:r>
        <w:rPr>
          <w:highlight w:val="white"/>
        </w:rPr>
        <w:t>Associations between cumulative individual fruit intakes in midlife and late-life groups and risk of Alzheimer’s disease (AD) dementia</w:t>
      </w:r>
    </w:p>
    <w:p w14:paraId="10B2E014" w14:textId="77777777" w:rsidR="00C558BC" w:rsidRDefault="00C558BC" w:rsidP="00C558BC">
      <w:pPr>
        <w:rPr>
          <w:b/>
          <w:bCs/>
          <w:highlight w:val="white"/>
        </w:rPr>
      </w:pPr>
    </w:p>
    <w:tbl>
      <w:tblPr>
        <w:tblStyle w:val="Grilledutableau"/>
        <w:tblW w:w="12955" w:type="dxa"/>
        <w:tblLook w:val="04A0" w:firstRow="1" w:lastRow="0" w:firstColumn="1" w:lastColumn="0" w:noHBand="0" w:noVBand="1"/>
      </w:tblPr>
      <w:tblGrid>
        <w:gridCol w:w="4855"/>
        <w:gridCol w:w="3060"/>
        <w:gridCol w:w="1035"/>
        <w:gridCol w:w="3015"/>
        <w:gridCol w:w="990"/>
      </w:tblGrid>
      <w:tr w:rsidR="00C558BC" w14:paraId="736229AD" w14:textId="77777777" w:rsidTr="00BD066A">
        <w:tc>
          <w:tcPr>
            <w:tcW w:w="4855" w:type="dxa"/>
            <w:shd w:val="clear" w:color="auto" w:fill="D9D9D9" w:themeFill="background1" w:themeFillShade="D9"/>
          </w:tcPr>
          <w:p w14:paraId="394B070E" w14:textId="77777777" w:rsidR="00C558BC" w:rsidRPr="0074026D" w:rsidRDefault="00C558BC" w:rsidP="00BD066A">
            <w:pPr>
              <w:rPr>
                <w:b/>
                <w:bCs/>
              </w:rPr>
            </w:pPr>
          </w:p>
        </w:tc>
        <w:tc>
          <w:tcPr>
            <w:tcW w:w="4095" w:type="dxa"/>
            <w:gridSpan w:val="2"/>
            <w:shd w:val="clear" w:color="auto" w:fill="D9D9D9" w:themeFill="background1" w:themeFillShade="D9"/>
            <w:vAlign w:val="center"/>
          </w:tcPr>
          <w:p w14:paraId="0E5A68E0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Midlife</w:t>
            </w:r>
          </w:p>
        </w:tc>
        <w:tc>
          <w:tcPr>
            <w:tcW w:w="4005" w:type="dxa"/>
            <w:gridSpan w:val="2"/>
            <w:shd w:val="clear" w:color="auto" w:fill="D9D9D9" w:themeFill="background1" w:themeFillShade="D9"/>
            <w:vAlign w:val="center"/>
          </w:tcPr>
          <w:p w14:paraId="3D76031C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Late-life</w:t>
            </w:r>
          </w:p>
        </w:tc>
      </w:tr>
      <w:tr w:rsidR="00C558BC" w14:paraId="48BBD558" w14:textId="77777777" w:rsidTr="00BD066A">
        <w:tc>
          <w:tcPr>
            <w:tcW w:w="4855" w:type="dxa"/>
            <w:shd w:val="clear" w:color="auto" w:fill="D9D9D9" w:themeFill="background1" w:themeFillShade="D9"/>
            <w:vAlign w:val="center"/>
          </w:tcPr>
          <w:p w14:paraId="17E5D041" w14:textId="77777777" w:rsidR="00C558BC" w:rsidRPr="0074026D" w:rsidRDefault="00C558BC" w:rsidP="00BD066A">
            <w:pPr>
              <w:rPr>
                <w:b/>
                <w:bCs/>
              </w:rPr>
            </w:pPr>
            <w:r w:rsidRPr="0074026D">
              <w:rPr>
                <w:b/>
                <w:bCs/>
              </w:rPr>
              <w:t xml:space="preserve">Individual fruit intake (high vs. </w:t>
            </w:r>
            <w:proofErr w:type="gramStart"/>
            <w:r w:rsidRPr="0074026D">
              <w:rPr>
                <w:b/>
                <w:bCs/>
              </w:rPr>
              <w:t>low)</w:t>
            </w:r>
            <w:r w:rsidR="00D7633C">
              <w:rPr>
                <w:b/>
                <w:bCs/>
              </w:rPr>
              <w:t>*</w:t>
            </w:r>
            <w:proofErr w:type="gramEnd"/>
            <w:r w:rsidRPr="0074026D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66731192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</w:t>
            </w:r>
          </w:p>
          <w:p w14:paraId="67760493" w14:textId="77777777" w:rsidR="00C558BC" w:rsidRPr="0074026D" w:rsidRDefault="00C558BC" w:rsidP="00BD066A">
            <w:pPr>
              <w:jc w:val="center"/>
              <w:rPr>
                <w:b/>
                <w:bCs/>
                <w:vertAlign w:val="superscript"/>
              </w:rPr>
            </w:pPr>
            <w:r w:rsidRPr="0074026D">
              <w:rPr>
                <w:b/>
                <w:bCs/>
              </w:rPr>
              <w:t>(95% C</w:t>
            </w:r>
            <w:r>
              <w:rPr>
                <w:b/>
                <w:bCs/>
              </w:rPr>
              <w:t xml:space="preserve">onfidence </w:t>
            </w:r>
            <w:proofErr w:type="gramStart"/>
            <w:r>
              <w:rPr>
                <w:b/>
                <w:bCs/>
              </w:rPr>
              <w:t>interval</w:t>
            </w:r>
            <w:r w:rsidRPr="0074026D">
              <w:rPr>
                <w:b/>
                <w:bCs/>
              </w:rPr>
              <w:t>)</w:t>
            </w:r>
            <w:r w:rsidR="00D7633C" w:rsidRPr="00D7633C">
              <w:rPr>
                <w:b/>
                <w:bCs/>
                <w:vertAlign w:val="superscript"/>
              </w:rPr>
              <w:t>†</w:t>
            </w:r>
            <w:proofErr w:type="gramEnd"/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359A62E1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p-value</w:t>
            </w:r>
          </w:p>
        </w:tc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7ED025A8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</w:t>
            </w:r>
          </w:p>
          <w:p w14:paraId="124188A8" w14:textId="77777777" w:rsidR="00C558BC" w:rsidRPr="0074026D" w:rsidRDefault="00C558BC" w:rsidP="00BD066A">
            <w:pPr>
              <w:jc w:val="center"/>
              <w:rPr>
                <w:b/>
                <w:bCs/>
                <w:vertAlign w:val="superscript"/>
              </w:rPr>
            </w:pPr>
            <w:r w:rsidRPr="0074026D">
              <w:rPr>
                <w:b/>
                <w:bCs/>
              </w:rPr>
              <w:t xml:space="preserve">(95% </w:t>
            </w:r>
            <w:r>
              <w:rPr>
                <w:b/>
                <w:bCs/>
              </w:rPr>
              <w:t xml:space="preserve">Confidence </w:t>
            </w:r>
            <w:proofErr w:type="gramStart"/>
            <w:r>
              <w:rPr>
                <w:b/>
                <w:bCs/>
              </w:rPr>
              <w:t>interval</w:t>
            </w:r>
            <w:r w:rsidRPr="0074026D">
              <w:rPr>
                <w:b/>
                <w:bCs/>
              </w:rPr>
              <w:t>)</w:t>
            </w:r>
            <w:r w:rsidR="00D7633C" w:rsidRPr="00D7633C">
              <w:rPr>
                <w:b/>
                <w:bCs/>
                <w:vertAlign w:val="superscript"/>
              </w:rPr>
              <w:t>†</w:t>
            </w:r>
            <w:proofErr w:type="gramEnd"/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7245AC9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p-value</w:t>
            </w:r>
          </w:p>
        </w:tc>
      </w:tr>
      <w:tr w:rsidR="00C558BC" w14:paraId="0F1B5840" w14:textId="77777777" w:rsidTr="00BD066A">
        <w:tc>
          <w:tcPr>
            <w:tcW w:w="4855" w:type="dxa"/>
            <w:vAlign w:val="center"/>
          </w:tcPr>
          <w:p w14:paraId="68F4626A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Raisins or grapes</w:t>
            </w:r>
          </w:p>
        </w:tc>
        <w:tc>
          <w:tcPr>
            <w:tcW w:w="3060" w:type="dxa"/>
            <w:vAlign w:val="center"/>
          </w:tcPr>
          <w:p w14:paraId="0270675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0.50</w:t>
            </w:r>
          </w:p>
          <w:p w14:paraId="2D39E8A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(0.25 – 1.00)</w:t>
            </w:r>
          </w:p>
        </w:tc>
        <w:tc>
          <w:tcPr>
            <w:tcW w:w="1035" w:type="dxa"/>
            <w:vAlign w:val="center"/>
          </w:tcPr>
          <w:p w14:paraId="219EF2F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0.05</w:t>
            </w:r>
          </w:p>
        </w:tc>
        <w:tc>
          <w:tcPr>
            <w:tcW w:w="3015" w:type="dxa"/>
            <w:vAlign w:val="center"/>
          </w:tcPr>
          <w:p w14:paraId="69DAA85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0.74</w:t>
            </w:r>
          </w:p>
          <w:p w14:paraId="047A0D6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(0.52 – 1.05)</w:t>
            </w:r>
          </w:p>
        </w:tc>
        <w:tc>
          <w:tcPr>
            <w:tcW w:w="990" w:type="dxa"/>
            <w:vAlign w:val="center"/>
          </w:tcPr>
          <w:p w14:paraId="5961919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0.09</w:t>
            </w:r>
          </w:p>
        </w:tc>
      </w:tr>
      <w:tr w:rsidR="00C558BC" w14:paraId="5DA4985C" w14:textId="77777777" w:rsidTr="00BD066A">
        <w:tc>
          <w:tcPr>
            <w:tcW w:w="4855" w:type="dxa"/>
            <w:vAlign w:val="center"/>
          </w:tcPr>
          <w:p w14:paraId="27155589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Prunes</w:t>
            </w:r>
          </w:p>
        </w:tc>
        <w:tc>
          <w:tcPr>
            <w:tcW w:w="3060" w:type="dxa"/>
            <w:vAlign w:val="center"/>
          </w:tcPr>
          <w:p w14:paraId="787F2AC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0.74</w:t>
            </w:r>
          </w:p>
          <w:p w14:paraId="4199157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(0.34 – 1.61)</w:t>
            </w:r>
          </w:p>
        </w:tc>
        <w:tc>
          <w:tcPr>
            <w:tcW w:w="1035" w:type="dxa"/>
            <w:vAlign w:val="center"/>
          </w:tcPr>
          <w:p w14:paraId="28D97C2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0.45</w:t>
            </w:r>
          </w:p>
        </w:tc>
        <w:tc>
          <w:tcPr>
            <w:tcW w:w="3015" w:type="dxa"/>
            <w:vAlign w:val="center"/>
          </w:tcPr>
          <w:p w14:paraId="3A7BC82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0.75</w:t>
            </w:r>
          </w:p>
          <w:p w14:paraId="39BAECB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(0.53 – 1.06)</w:t>
            </w:r>
          </w:p>
        </w:tc>
        <w:tc>
          <w:tcPr>
            <w:tcW w:w="990" w:type="dxa"/>
            <w:vAlign w:val="center"/>
          </w:tcPr>
          <w:p w14:paraId="5318132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0.10</w:t>
            </w:r>
          </w:p>
        </w:tc>
      </w:tr>
      <w:tr w:rsidR="00C558BC" w14:paraId="7BF9B176" w14:textId="77777777" w:rsidTr="00BD066A">
        <w:tc>
          <w:tcPr>
            <w:tcW w:w="4855" w:type="dxa"/>
            <w:vAlign w:val="center"/>
          </w:tcPr>
          <w:p w14:paraId="0E75FAA9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Bananas</w:t>
            </w:r>
          </w:p>
        </w:tc>
        <w:tc>
          <w:tcPr>
            <w:tcW w:w="3060" w:type="dxa"/>
            <w:vAlign w:val="center"/>
          </w:tcPr>
          <w:p w14:paraId="5F1DD4D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1.56</w:t>
            </w:r>
          </w:p>
          <w:p w14:paraId="167A7BA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(0.67 – 3.63)</w:t>
            </w:r>
          </w:p>
        </w:tc>
        <w:tc>
          <w:tcPr>
            <w:tcW w:w="1035" w:type="dxa"/>
            <w:vAlign w:val="center"/>
          </w:tcPr>
          <w:p w14:paraId="73E720D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0.30</w:t>
            </w:r>
          </w:p>
        </w:tc>
        <w:tc>
          <w:tcPr>
            <w:tcW w:w="3015" w:type="dxa"/>
            <w:vAlign w:val="center"/>
          </w:tcPr>
          <w:p w14:paraId="04E4C50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0.92</w:t>
            </w:r>
          </w:p>
          <w:p w14:paraId="5766A7F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(0.62 – 1.36)</w:t>
            </w:r>
          </w:p>
        </w:tc>
        <w:tc>
          <w:tcPr>
            <w:tcW w:w="990" w:type="dxa"/>
            <w:vAlign w:val="center"/>
          </w:tcPr>
          <w:p w14:paraId="1847224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0.68</w:t>
            </w:r>
          </w:p>
        </w:tc>
      </w:tr>
      <w:tr w:rsidR="00C558BC" w14:paraId="04AF373D" w14:textId="77777777" w:rsidTr="00BD066A">
        <w:tc>
          <w:tcPr>
            <w:tcW w:w="4855" w:type="dxa"/>
            <w:vAlign w:val="center"/>
          </w:tcPr>
          <w:p w14:paraId="3519EF42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Apples or pears</w:t>
            </w:r>
          </w:p>
        </w:tc>
        <w:tc>
          <w:tcPr>
            <w:tcW w:w="3060" w:type="dxa"/>
            <w:vAlign w:val="center"/>
          </w:tcPr>
          <w:p w14:paraId="3EFC865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0.67</w:t>
            </w:r>
          </w:p>
          <w:p w14:paraId="78BA05B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(0.33 – 1.37)</w:t>
            </w:r>
          </w:p>
        </w:tc>
        <w:tc>
          <w:tcPr>
            <w:tcW w:w="1035" w:type="dxa"/>
            <w:vAlign w:val="center"/>
          </w:tcPr>
          <w:p w14:paraId="1379A54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0.27</w:t>
            </w:r>
          </w:p>
        </w:tc>
        <w:tc>
          <w:tcPr>
            <w:tcW w:w="3015" w:type="dxa"/>
            <w:vAlign w:val="center"/>
          </w:tcPr>
          <w:p w14:paraId="3CC67B5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0.66</w:t>
            </w:r>
          </w:p>
          <w:p w14:paraId="2577B88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(0.46 – 0.94)</w:t>
            </w:r>
          </w:p>
        </w:tc>
        <w:tc>
          <w:tcPr>
            <w:tcW w:w="990" w:type="dxa"/>
            <w:vAlign w:val="center"/>
          </w:tcPr>
          <w:p w14:paraId="7CEF557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0.02</w:t>
            </w:r>
          </w:p>
        </w:tc>
      </w:tr>
      <w:tr w:rsidR="00C558BC" w14:paraId="555A908C" w14:textId="77777777" w:rsidTr="00BD066A">
        <w:tc>
          <w:tcPr>
            <w:tcW w:w="4855" w:type="dxa"/>
            <w:vAlign w:val="center"/>
          </w:tcPr>
          <w:p w14:paraId="50E6D3D6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Apple juice or cider</w:t>
            </w:r>
          </w:p>
        </w:tc>
        <w:tc>
          <w:tcPr>
            <w:tcW w:w="3060" w:type="dxa"/>
            <w:vAlign w:val="center"/>
          </w:tcPr>
          <w:p w14:paraId="425986D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1.16</w:t>
            </w:r>
          </w:p>
          <w:p w14:paraId="7F95E41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(0.58 – 2.28)</w:t>
            </w:r>
          </w:p>
        </w:tc>
        <w:tc>
          <w:tcPr>
            <w:tcW w:w="1035" w:type="dxa"/>
            <w:vAlign w:val="center"/>
          </w:tcPr>
          <w:p w14:paraId="345CB40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0.67</w:t>
            </w:r>
          </w:p>
        </w:tc>
        <w:tc>
          <w:tcPr>
            <w:tcW w:w="3015" w:type="dxa"/>
            <w:vAlign w:val="center"/>
          </w:tcPr>
          <w:p w14:paraId="637350A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1.00</w:t>
            </w:r>
          </w:p>
          <w:p w14:paraId="59EAD86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(0.72 – 1.40)</w:t>
            </w:r>
          </w:p>
        </w:tc>
        <w:tc>
          <w:tcPr>
            <w:tcW w:w="990" w:type="dxa"/>
            <w:vAlign w:val="center"/>
          </w:tcPr>
          <w:p w14:paraId="217D0CA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0.98</w:t>
            </w:r>
          </w:p>
        </w:tc>
      </w:tr>
      <w:tr w:rsidR="00C558BC" w14:paraId="75E127E7" w14:textId="77777777" w:rsidTr="00BD066A">
        <w:tc>
          <w:tcPr>
            <w:tcW w:w="4855" w:type="dxa"/>
            <w:vAlign w:val="center"/>
          </w:tcPr>
          <w:p w14:paraId="0E6821B4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Oranges</w:t>
            </w:r>
          </w:p>
        </w:tc>
        <w:tc>
          <w:tcPr>
            <w:tcW w:w="3060" w:type="dxa"/>
            <w:vAlign w:val="center"/>
          </w:tcPr>
          <w:p w14:paraId="4BE1BDD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0.53</w:t>
            </w:r>
          </w:p>
          <w:p w14:paraId="2E3DF8C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(0.27 – 1.04)</w:t>
            </w:r>
          </w:p>
        </w:tc>
        <w:tc>
          <w:tcPr>
            <w:tcW w:w="1035" w:type="dxa"/>
            <w:vAlign w:val="center"/>
          </w:tcPr>
          <w:p w14:paraId="1A7E42F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0.07</w:t>
            </w:r>
          </w:p>
        </w:tc>
        <w:tc>
          <w:tcPr>
            <w:tcW w:w="3015" w:type="dxa"/>
            <w:vAlign w:val="center"/>
          </w:tcPr>
          <w:p w14:paraId="78DCA31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0.86</w:t>
            </w:r>
          </w:p>
          <w:p w14:paraId="4368EE7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(0.60 – 1.24)</w:t>
            </w:r>
          </w:p>
        </w:tc>
        <w:tc>
          <w:tcPr>
            <w:tcW w:w="990" w:type="dxa"/>
            <w:vAlign w:val="center"/>
          </w:tcPr>
          <w:p w14:paraId="2B9107B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0.43</w:t>
            </w:r>
          </w:p>
        </w:tc>
      </w:tr>
      <w:tr w:rsidR="00C558BC" w14:paraId="1BC9CFBA" w14:textId="77777777" w:rsidTr="00BD066A">
        <w:tc>
          <w:tcPr>
            <w:tcW w:w="4855" w:type="dxa"/>
            <w:vAlign w:val="center"/>
          </w:tcPr>
          <w:p w14:paraId="59C4CCD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Orange juice</w:t>
            </w:r>
          </w:p>
        </w:tc>
        <w:tc>
          <w:tcPr>
            <w:tcW w:w="3060" w:type="dxa"/>
            <w:vAlign w:val="center"/>
          </w:tcPr>
          <w:p w14:paraId="6DF4358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1.47</w:t>
            </w:r>
          </w:p>
          <w:p w14:paraId="4CB6E79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(0.65 – 3.31)</w:t>
            </w:r>
          </w:p>
        </w:tc>
        <w:tc>
          <w:tcPr>
            <w:tcW w:w="1035" w:type="dxa"/>
            <w:vAlign w:val="center"/>
          </w:tcPr>
          <w:p w14:paraId="1FE0753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0.35</w:t>
            </w:r>
          </w:p>
        </w:tc>
        <w:tc>
          <w:tcPr>
            <w:tcW w:w="3015" w:type="dxa"/>
            <w:vAlign w:val="center"/>
          </w:tcPr>
          <w:p w14:paraId="00FE5AA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1.20</w:t>
            </w:r>
          </w:p>
          <w:p w14:paraId="38E8D36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(0.81 – 1.77)</w:t>
            </w:r>
          </w:p>
        </w:tc>
        <w:tc>
          <w:tcPr>
            <w:tcW w:w="990" w:type="dxa"/>
            <w:vAlign w:val="center"/>
          </w:tcPr>
          <w:p w14:paraId="5702A6E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0.35</w:t>
            </w:r>
          </w:p>
        </w:tc>
      </w:tr>
      <w:tr w:rsidR="00C558BC" w14:paraId="0D81368C" w14:textId="77777777" w:rsidTr="00BD066A">
        <w:tc>
          <w:tcPr>
            <w:tcW w:w="4855" w:type="dxa"/>
            <w:vAlign w:val="center"/>
          </w:tcPr>
          <w:p w14:paraId="2832C3F3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Grapefruit</w:t>
            </w:r>
          </w:p>
        </w:tc>
        <w:tc>
          <w:tcPr>
            <w:tcW w:w="3060" w:type="dxa"/>
            <w:vAlign w:val="center"/>
          </w:tcPr>
          <w:p w14:paraId="3E940FA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1.37</w:t>
            </w:r>
          </w:p>
          <w:p w14:paraId="5129535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(0.66 – 2.83)</w:t>
            </w:r>
          </w:p>
        </w:tc>
        <w:tc>
          <w:tcPr>
            <w:tcW w:w="1035" w:type="dxa"/>
            <w:vAlign w:val="center"/>
          </w:tcPr>
          <w:p w14:paraId="396FB42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0.40</w:t>
            </w:r>
          </w:p>
        </w:tc>
        <w:tc>
          <w:tcPr>
            <w:tcW w:w="3015" w:type="dxa"/>
            <w:vAlign w:val="center"/>
          </w:tcPr>
          <w:p w14:paraId="0D5F442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0.69</w:t>
            </w:r>
          </w:p>
          <w:p w14:paraId="1AC6CCB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(0.48 – 0.98)</w:t>
            </w:r>
          </w:p>
        </w:tc>
        <w:tc>
          <w:tcPr>
            <w:tcW w:w="990" w:type="dxa"/>
            <w:vAlign w:val="center"/>
          </w:tcPr>
          <w:p w14:paraId="57A91B1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0.04</w:t>
            </w:r>
          </w:p>
        </w:tc>
      </w:tr>
      <w:tr w:rsidR="00C558BC" w14:paraId="1A04B314" w14:textId="77777777" w:rsidTr="00BD066A">
        <w:tc>
          <w:tcPr>
            <w:tcW w:w="4855" w:type="dxa"/>
            <w:vAlign w:val="center"/>
          </w:tcPr>
          <w:p w14:paraId="31164FA2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Grapefruit juice</w:t>
            </w:r>
          </w:p>
        </w:tc>
        <w:tc>
          <w:tcPr>
            <w:tcW w:w="3060" w:type="dxa"/>
            <w:vAlign w:val="center"/>
          </w:tcPr>
          <w:p w14:paraId="3FF9CB3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1.39</w:t>
            </w:r>
          </w:p>
          <w:p w14:paraId="6CF62D9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(0.76 – 2.55)</w:t>
            </w:r>
          </w:p>
        </w:tc>
        <w:tc>
          <w:tcPr>
            <w:tcW w:w="1035" w:type="dxa"/>
            <w:vAlign w:val="center"/>
          </w:tcPr>
          <w:p w14:paraId="3B3FB23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0.29</w:t>
            </w:r>
          </w:p>
        </w:tc>
        <w:tc>
          <w:tcPr>
            <w:tcW w:w="3015" w:type="dxa"/>
            <w:vAlign w:val="center"/>
          </w:tcPr>
          <w:p w14:paraId="15A43F2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0.76</w:t>
            </w:r>
          </w:p>
          <w:p w14:paraId="5917488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(0.54 – 1.07)</w:t>
            </w:r>
          </w:p>
        </w:tc>
        <w:tc>
          <w:tcPr>
            <w:tcW w:w="990" w:type="dxa"/>
            <w:vAlign w:val="center"/>
          </w:tcPr>
          <w:p w14:paraId="6D45637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0.11</w:t>
            </w:r>
          </w:p>
        </w:tc>
      </w:tr>
      <w:tr w:rsidR="00C558BC" w14:paraId="59265363" w14:textId="77777777" w:rsidTr="00BD066A">
        <w:tc>
          <w:tcPr>
            <w:tcW w:w="4855" w:type="dxa"/>
            <w:vAlign w:val="center"/>
          </w:tcPr>
          <w:p w14:paraId="4156D59D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Strawberries</w:t>
            </w:r>
          </w:p>
        </w:tc>
        <w:tc>
          <w:tcPr>
            <w:tcW w:w="3060" w:type="dxa"/>
            <w:vAlign w:val="center"/>
          </w:tcPr>
          <w:p w14:paraId="3B4DCF9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1.20</w:t>
            </w:r>
          </w:p>
          <w:p w14:paraId="3321886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(0.55 – 2.59)</w:t>
            </w:r>
          </w:p>
        </w:tc>
        <w:tc>
          <w:tcPr>
            <w:tcW w:w="1035" w:type="dxa"/>
            <w:vAlign w:val="center"/>
          </w:tcPr>
          <w:p w14:paraId="2879D7B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0.65</w:t>
            </w:r>
          </w:p>
        </w:tc>
        <w:tc>
          <w:tcPr>
            <w:tcW w:w="3015" w:type="dxa"/>
            <w:vAlign w:val="center"/>
          </w:tcPr>
          <w:p w14:paraId="65565A1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0.77</w:t>
            </w:r>
          </w:p>
          <w:p w14:paraId="3CCAAB1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(0.54 – 1.12)</w:t>
            </w:r>
          </w:p>
        </w:tc>
        <w:tc>
          <w:tcPr>
            <w:tcW w:w="990" w:type="dxa"/>
            <w:vAlign w:val="center"/>
          </w:tcPr>
          <w:p w14:paraId="4612C54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0.17</w:t>
            </w:r>
          </w:p>
        </w:tc>
      </w:tr>
      <w:tr w:rsidR="00C558BC" w14:paraId="55742F46" w14:textId="77777777" w:rsidTr="00BD066A">
        <w:tc>
          <w:tcPr>
            <w:tcW w:w="4855" w:type="dxa"/>
            <w:vAlign w:val="center"/>
          </w:tcPr>
          <w:p w14:paraId="2E59D1B6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Blueberries</w:t>
            </w:r>
          </w:p>
        </w:tc>
        <w:tc>
          <w:tcPr>
            <w:tcW w:w="3060" w:type="dxa"/>
            <w:vAlign w:val="center"/>
          </w:tcPr>
          <w:p w14:paraId="46CEF74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0.93</w:t>
            </w:r>
          </w:p>
          <w:p w14:paraId="0CF22A0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(0.44 – 1.98)</w:t>
            </w:r>
          </w:p>
        </w:tc>
        <w:tc>
          <w:tcPr>
            <w:tcW w:w="1035" w:type="dxa"/>
            <w:vAlign w:val="center"/>
          </w:tcPr>
          <w:p w14:paraId="41440FD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0.85</w:t>
            </w:r>
          </w:p>
        </w:tc>
        <w:tc>
          <w:tcPr>
            <w:tcW w:w="3015" w:type="dxa"/>
            <w:vAlign w:val="center"/>
          </w:tcPr>
          <w:p w14:paraId="6B2059C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0.68</w:t>
            </w:r>
          </w:p>
          <w:p w14:paraId="5321541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(0.47 – 0.97)</w:t>
            </w:r>
          </w:p>
        </w:tc>
        <w:tc>
          <w:tcPr>
            <w:tcW w:w="990" w:type="dxa"/>
            <w:vAlign w:val="center"/>
          </w:tcPr>
          <w:p w14:paraId="40A3580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0.04</w:t>
            </w:r>
          </w:p>
        </w:tc>
      </w:tr>
      <w:tr w:rsidR="00C558BC" w14:paraId="0E318289" w14:textId="77777777" w:rsidTr="00BD066A">
        <w:tc>
          <w:tcPr>
            <w:tcW w:w="4855" w:type="dxa"/>
            <w:vAlign w:val="center"/>
          </w:tcPr>
          <w:p w14:paraId="65467582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Peaches, apricots, or plums</w:t>
            </w:r>
          </w:p>
        </w:tc>
        <w:tc>
          <w:tcPr>
            <w:tcW w:w="3060" w:type="dxa"/>
            <w:vAlign w:val="center"/>
          </w:tcPr>
          <w:p w14:paraId="5B16D75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0.89</w:t>
            </w:r>
          </w:p>
          <w:p w14:paraId="164FF9A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(0.44 – 1.83)</w:t>
            </w:r>
          </w:p>
        </w:tc>
        <w:tc>
          <w:tcPr>
            <w:tcW w:w="1035" w:type="dxa"/>
            <w:vAlign w:val="center"/>
          </w:tcPr>
          <w:p w14:paraId="1529355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0.76</w:t>
            </w:r>
          </w:p>
        </w:tc>
        <w:tc>
          <w:tcPr>
            <w:tcW w:w="3015" w:type="dxa"/>
            <w:vAlign w:val="center"/>
          </w:tcPr>
          <w:p w14:paraId="68F1056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0.52</w:t>
            </w:r>
          </w:p>
          <w:p w14:paraId="016836D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(0.36 – 0.74)</w:t>
            </w:r>
          </w:p>
        </w:tc>
        <w:tc>
          <w:tcPr>
            <w:tcW w:w="990" w:type="dxa"/>
            <w:vAlign w:val="center"/>
          </w:tcPr>
          <w:p w14:paraId="160D102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&lt;0.001</w:t>
            </w:r>
          </w:p>
        </w:tc>
      </w:tr>
    </w:tbl>
    <w:p w14:paraId="1C6982FF" w14:textId="77777777" w:rsidR="00C558BC" w:rsidRDefault="00D7633C" w:rsidP="00C558BC">
      <w:pPr>
        <w:rPr>
          <w:highlight w:val="white"/>
        </w:rPr>
      </w:pPr>
      <w:r>
        <w:rPr>
          <w:highlight w:val="white"/>
        </w:rPr>
        <w:t>*</w:t>
      </w:r>
      <w:r w:rsidR="00C558BC">
        <w:rPr>
          <w:highlight w:val="white"/>
        </w:rPr>
        <w:t>High group: &gt;30</w:t>
      </w:r>
      <w:r w:rsidR="00C558BC" w:rsidRPr="00D66D16">
        <w:rPr>
          <w:highlight w:val="white"/>
          <w:vertAlign w:val="superscript"/>
        </w:rPr>
        <w:t>th</w:t>
      </w:r>
      <w:r w:rsidR="00C558BC">
        <w:rPr>
          <w:highlight w:val="white"/>
        </w:rPr>
        <w:t xml:space="preserve"> percentile; and Low group: </w:t>
      </w:r>
      <w:r w:rsidR="00C558BC" w:rsidRPr="00D01BA8">
        <w:t>≤</w:t>
      </w:r>
      <w:r w:rsidR="00C558BC">
        <w:rPr>
          <w:highlight w:val="white"/>
        </w:rPr>
        <w:t>30</w:t>
      </w:r>
      <w:r w:rsidR="00C558BC" w:rsidRPr="00D66D16">
        <w:rPr>
          <w:highlight w:val="white"/>
          <w:vertAlign w:val="superscript"/>
        </w:rPr>
        <w:t>th</w:t>
      </w:r>
      <w:r w:rsidR="00C558BC">
        <w:rPr>
          <w:highlight w:val="white"/>
        </w:rPr>
        <w:t xml:space="preserve"> percentile (Reference)</w:t>
      </w:r>
    </w:p>
    <w:p w14:paraId="16D33BD5" w14:textId="77777777" w:rsidR="00C558BC" w:rsidRDefault="00D7633C" w:rsidP="00C558BC">
      <w:pPr>
        <w:rPr>
          <w:highlight w:val="white"/>
        </w:rPr>
      </w:pPr>
      <w:r w:rsidRPr="00D7633C">
        <w:rPr>
          <w:bCs/>
          <w:vertAlign w:val="superscript"/>
        </w:rPr>
        <w:lastRenderedPageBreak/>
        <w:t>†</w:t>
      </w:r>
      <w:r w:rsidR="00C558BC">
        <w:rPr>
          <w:highlight w:val="white"/>
        </w:rPr>
        <w:t xml:space="preserve">Adjusted for age, sex, education, body mass index, physical activity, each specific fruit item, smoking, diabetes, hypertension, stroke, </w:t>
      </w:r>
      <w:proofErr w:type="spellStart"/>
      <w:r w:rsidR="00C558BC">
        <w:rPr>
          <w:highlight w:val="white"/>
        </w:rPr>
        <w:t>ApoE</w:t>
      </w:r>
      <w:proofErr w:type="spellEnd"/>
      <w:r w:rsidR="00C558BC">
        <w:rPr>
          <w:highlight w:val="white"/>
        </w:rPr>
        <w:t xml:space="preserve"> genotype, and total energy intake</w:t>
      </w:r>
    </w:p>
    <w:p w14:paraId="40AB0547" w14:textId="77777777" w:rsidR="00C558BC" w:rsidRDefault="00C558BC" w:rsidP="00C558BC">
      <w:pPr>
        <w:rPr>
          <w:b/>
          <w:bCs/>
          <w:highlight w:val="white"/>
        </w:rPr>
      </w:pPr>
    </w:p>
    <w:p w14:paraId="7BF63B09" w14:textId="77777777" w:rsidR="00C558BC" w:rsidRDefault="00C558BC" w:rsidP="00C558BC">
      <w:pPr>
        <w:rPr>
          <w:b/>
          <w:bCs/>
          <w:highlight w:val="white"/>
        </w:rPr>
        <w:sectPr w:rsidR="00C558BC" w:rsidSect="00653126">
          <w:pgSz w:w="15840" w:h="12240" w:orient="landscape"/>
          <w:pgMar w:top="1440" w:right="1440" w:bottom="1440" w:left="1440" w:header="720" w:footer="720" w:gutter="0"/>
          <w:lnNumType w:countBy="1"/>
          <w:pgNumType w:start="1"/>
          <w:cols w:space="720"/>
          <w:docGrid w:linePitch="299"/>
        </w:sectPr>
      </w:pPr>
    </w:p>
    <w:p w14:paraId="3043C04E" w14:textId="77777777" w:rsidR="00C558BC" w:rsidRDefault="00C558BC" w:rsidP="00C558BC">
      <w:pPr>
        <w:rPr>
          <w:highlight w:val="white"/>
        </w:rPr>
      </w:pPr>
      <w:r w:rsidRPr="008550F7">
        <w:rPr>
          <w:b/>
          <w:bCs/>
          <w:highlight w:val="white"/>
        </w:rPr>
        <w:lastRenderedPageBreak/>
        <w:t xml:space="preserve">Supplemental Table </w:t>
      </w:r>
      <w:r>
        <w:rPr>
          <w:b/>
          <w:bCs/>
          <w:highlight w:val="white"/>
        </w:rPr>
        <w:t>4</w:t>
      </w:r>
      <w:r w:rsidRPr="008550F7">
        <w:rPr>
          <w:b/>
          <w:bCs/>
          <w:highlight w:val="white"/>
        </w:rPr>
        <w:t>.</w:t>
      </w:r>
      <w:r>
        <w:rPr>
          <w:b/>
          <w:bCs/>
          <w:highlight w:val="white"/>
        </w:rPr>
        <w:t xml:space="preserve"> </w:t>
      </w:r>
      <w:r>
        <w:rPr>
          <w:highlight w:val="white"/>
        </w:rPr>
        <w:t>Dose-response associations between cumulative individual fruit intakes in midlife and late-life groups and risk of Alzheimer’s disease (AD) dementia</w:t>
      </w:r>
    </w:p>
    <w:p w14:paraId="323549E0" w14:textId="77777777" w:rsidR="00C558BC" w:rsidRDefault="00C558BC" w:rsidP="00C558BC">
      <w:pPr>
        <w:rPr>
          <w:b/>
          <w:bCs/>
          <w:highlight w:val="white"/>
        </w:rPr>
      </w:pPr>
    </w:p>
    <w:tbl>
      <w:tblPr>
        <w:tblStyle w:val="Grilledutableau"/>
        <w:tblW w:w="12955" w:type="dxa"/>
        <w:tblLook w:val="04A0" w:firstRow="1" w:lastRow="0" w:firstColumn="1" w:lastColumn="0" w:noHBand="0" w:noVBand="1"/>
      </w:tblPr>
      <w:tblGrid>
        <w:gridCol w:w="3865"/>
        <w:gridCol w:w="3510"/>
        <w:gridCol w:w="1035"/>
        <w:gridCol w:w="3555"/>
        <w:gridCol w:w="990"/>
      </w:tblGrid>
      <w:tr w:rsidR="00C558BC" w14:paraId="084A9AF7" w14:textId="77777777" w:rsidTr="00BD066A">
        <w:tc>
          <w:tcPr>
            <w:tcW w:w="3865" w:type="dxa"/>
            <w:shd w:val="clear" w:color="auto" w:fill="D9D9D9" w:themeFill="background1" w:themeFillShade="D9"/>
          </w:tcPr>
          <w:p w14:paraId="415FF289" w14:textId="77777777" w:rsidR="00C558BC" w:rsidRPr="0074026D" w:rsidRDefault="00C558BC" w:rsidP="00BD066A">
            <w:pPr>
              <w:rPr>
                <w:b/>
                <w:bCs/>
              </w:rPr>
            </w:pPr>
          </w:p>
        </w:tc>
        <w:tc>
          <w:tcPr>
            <w:tcW w:w="4545" w:type="dxa"/>
            <w:gridSpan w:val="2"/>
            <w:shd w:val="clear" w:color="auto" w:fill="D9D9D9" w:themeFill="background1" w:themeFillShade="D9"/>
            <w:vAlign w:val="center"/>
          </w:tcPr>
          <w:p w14:paraId="18E85BA5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Midlife</w:t>
            </w:r>
          </w:p>
        </w:tc>
        <w:tc>
          <w:tcPr>
            <w:tcW w:w="4545" w:type="dxa"/>
            <w:gridSpan w:val="2"/>
            <w:shd w:val="clear" w:color="auto" w:fill="D9D9D9" w:themeFill="background1" w:themeFillShade="D9"/>
            <w:vAlign w:val="center"/>
          </w:tcPr>
          <w:p w14:paraId="251095AC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Late-life</w:t>
            </w:r>
          </w:p>
        </w:tc>
      </w:tr>
      <w:tr w:rsidR="00C558BC" w14:paraId="413BC923" w14:textId="77777777" w:rsidTr="00BD066A"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3127A10A" w14:textId="77777777" w:rsidR="00C558BC" w:rsidRPr="0074026D" w:rsidRDefault="00C558BC" w:rsidP="00BD066A">
            <w:pPr>
              <w:rPr>
                <w:b/>
                <w:bCs/>
                <w:vertAlign w:val="superscript"/>
              </w:rPr>
            </w:pPr>
            <w:r w:rsidRPr="0074026D">
              <w:rPr>
                <w:b/>
                <w:bCs/>
              </w:rPr>
              <w:t xml:space="preserve">Individual fruit intake (highest vs. </w:t>
            </w:r>
            <w:r>
              <w:rPr>
                <w:b/>
                <w:bCs/>
              </w:rPr>
              <w:t>moderate</w:t>
            </w:r>
            <w:r w:rsidRPr="0074026D">
              <w:rPr>
                <w:b/>
                <w:bCs/>
              </w:rPr>
              <w:t xml:space="preserve"> vs. </w:t>
            </w:r>
            <w:proofErr w:type="gramStart"/>
            <w:r w:rsidRPr="0074026D">
              <w:rPr>
                <w:b/>
                <w:bCs/>
              </w:rPr>
              <w:t>lowest)</w:t>
            </w:r>
            <w:r w:rsidR="00D7633C">
              <w:rPr>
                <w:b/>
                <w:bCs/>
              </w:rPr>
              <w:t>*</w:t>
            </w:r>
            <w:proofErr w:type="gramEnd"/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859D605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</w:t>
            </w:r>
          </w:p>
          <w:p w14:paraId="09747269" w14:textId="77777777" w:rsidR="00C558BC" w:rsidRPr="0074026D" w:rsidRDefault="00C558BC" w:rsidP="00BD066A">
            <w:pPr>
              <w:jc w:val="center"/>
              <w:rPr>
                <w:b/>
                <w:bCs/>
                <w:vertAlign w:val="superscript"/>
              </w:rPr>
            </w:pPr>
            <w:r w:rsidRPr="0074026D">
              <w:rPr>
                <w:b/>
                <w:bCs/>
              </w:rPr>
              <w:t>(95% C</w:t>
            </w:r>
            <w:r>
              <w:rPr>
                <w:b/>
                <w:bCs/>
              </w:rPr>
              <w:t xml:space="preserve">onfidence </w:t>
            </w:r>
            <w:proofErr w:type="gramStart"/>
            <w:r>
              <w:rPr>
                <w:b/>
                <w:bCs/>
              </w:rPr>
              <w:t>interval)</w:t>
            </w:r>
            <w:r w:rsidR="00D7633C" w:rsidRPr="00D7633C">
              <w:rPr>
                <w:b/>
                <w:bCs/>
                <w:vertAlign w:val="superscript"/>
              </w:rPr>
              <w:t>†</w:t>
            </w:r>
            <w:proofErr w:type="gramEnd"/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355CB88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p-value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1D6E12C0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</w:t>
            </w:r>
          </w:p>
          <w:p w14:paraId="22D20A45" w14:textId="77777777" w:rsidR="00C558BC" w:rsidRPr="0074026D" w:rsidRDefault="00C558BC" w:rsidP="00BD066A">
            <w:pPr>
              <w:jc w:val="center"/>
              <w:rPr>
                <w:b/>
                <w:bCs/>
                <w:vertAlign w:val="superscript"/>
              </w:rPr>
            </w:pPr>
            <w:r w:rsidRPr="0074026D">
              <w:rPr>
                <w:b/>
                <w:bCs/>
              </w:rPr>
              <w:t xml:space="preserve">(95% </w:t>
            </w:r>
            <w:r>
              <w:rPr>
                <w:b/>
                <w:bCs/>
              </w:rPr>
              <w:t xml:space="preserve">Confidence </w:t>
            </w:r>
            <w:proofErr w:type="gramStart"/>
            <w:r>
              <w:rPr>
                <w:b/>
                <w:bCs/>
              </w:rPr>
              <w:t>interval</w:t>
            </w:r>
            <w:r w:rsidRPr="0074026D">
              <w:rPr>
                <w:b/>
                <w:bCs/>
              </w:rPr>
              <w:t>)</w:t>
            </w:r>
            <w:r w:rsidR="00D7633C" w:rsidRPr="00D7633C">
              <w:rPr>
                <w:b/>
                <w:bCs/>
                <w:vertAlign w:val="superscript"/>
              </w:rPr>
              <w:t>†</w:t>
            </w:r>
            <w:proofErr w:type="gramEnd"/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EE0CD95" w14:textId="77777777" w:rsidR="00C558BC" w:rsidRPr="0074026D" w:rsidRDefault="00C558BC" w:rsidP="00BD066A">
            <w:pPr>
              <w:jc w:val="center"/>
              <w:rPr>
                <w:b/>
                <w:bCs/>
              </w:rPr>
            </w:pPr>
            <w:r w:rsidRPr="0074026D">
              <w:rPr>
                <w:b/>
                <w:bCs/>
              </w:rPr>
              <w:t>p-value</w:t>
            </w:r>
          </w:p>
        </w:tc>
      </w:tr>
      <w:tr w:rsidR="00C558BC" w14:paraId="4F0157B5" w14:textId="77777777" w:rsidTr="00BD066A">
        <w:tc>
          <w:tcPr>
            <w:tcW w:w="3865" w:type="dxa"/>
            <w:vAlign w:val="center"/>
          </w:tcPr>
          <w:p w14:paraId="2DA00EDF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Raisins or grapes</w:t>
            </w:r>
          </w:p>
        </w:tc>
        <w:tc>
          <w:tcPr>
            <w:tcW w:w="4545" w:type="dxa"/>
            <w:gridSpan w:val="2"/>
            <w:vAlign w:val="center"/>
          </w:tcPr>
          <w:p w14:paraId="70673B9A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436684CC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4BFF1A61" w14:textId="77777777" w:rsidTr="00BD066A">
        <w:tc>
          <w:tcPr>
            <w:tcW w:w="3865" w:type="dxa"/>
            <w:vAlign w:val="center"/>
          </w:tcPr>
          <w:p w14:paraId="018E8D2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54CAC9B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0.29</w:t>
            </w:r>
          </w:p>
          <w:p w14:paraId="02A87D0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(0.11 – 0.78)</w:t>
            </w:r>
          </w:p>
        </w:tc>
        <w:tc>
          <w:tcPr>
            <w:tcW w:w="1035" w:type="dxa"/>
            <w:vAlign w:val="center"/>
          </w:tcPr>
          <w:p w14:paraId="14D1E9F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0.02</w:t>
            </w:r>
          </w:p>
        </w:tc>
        <w:tc>
          <w:tcPr>
            <w:tcW w:w="3555" w:type="dxa"/>
            <w:vAlign w:val="center"/>
          </w:tcPr>
          <w:p w14:paraId="5409497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0.58</w:t>
            </w:r>
          </w:p>
          <w:p w14:paraId="0354A64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(0.38 – 0.88)</w:t>
            </w:r>
          </w:p>
        </w:tc>
        <w:tc>
          <w:tcPr>
            <w:tcW w:w="990" w:type="dxa"/>
            <w:vAlign w:val="center"/>
          </w:tcPr>
          <w:p w14:paraId="617B231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0.01</w:t>
            </w:r>
          </w:p>
        </w:tc>
      </w:tr>
      <w:tr w:rsidR="00C558BC" w14:paraId="49F78A6F" w14:textId="77777777" w:rsidTr="00BD066A">
        <w:tc>
          <w:tcPr>
            <w:tcW w:w="3865" w:type="dxa"/>
            <w:vAlign w:val="center"/>
          </w:tcPr>
          <w:p w14:paraId="14A3DBF9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6D3AA60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0.67</w:t>
            </w:r>
          </w:p>
          <w:p w14:paraId="7E00AB8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(0.32 – 1.40)</w:t>
            </w:r>
          </w:p>
        </w:tc>
        <w:tc>
          <w:tcPr>
            <w:tcW w:w="1035" w:type="dxa"/>
            <w:vAlign w:val="center"/>
          </w:tcPr>
          <w:p w14:paraId="7AC0D7B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0.29</w:t>
            </w:r>
          </w:p>
        </w:tc>
        <w:tc>
          <w:tcPr>
            <w:tcW w:w="3555" w:type="dxa"/>
            <w:vAlign w:val="center"/>
          </w:tcPr>
          <w:p w14:paraId="532095E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0.95</w:t>
            </w:r>
          </w:p>
          <w:p w14:paraId="24243DC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(0.64 – 1.42)</w:t>
            </w:r>
          </w:p>
        </w:tc>
        <w:tc>
          <w:tcPr>
            <w:tcW w:w="990" w:type="dxa"/>
            <w:vAlign w:val="center"/>
          </w:tcPr>
          <w:p w14:paraId="1D61BF6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0.80</w:t>
            </w:r>
          </w:p>
        </w:tc>
      </w:tr>
      <w:tr w:rsidR="00C558BC" w14:paraId="44B1674E" w14:textId="77777777" w:rsidTr="00BD066A">
        <w:tc>
          <w:tcPr>
            <w:tcW w:w="3865" w:type="dxa"/>
            <w:vAlign w:val="center"/>
          </w:tcPr>
          <w:p w14:paraId="3886A5E2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Prunes</w:t>
            </w:r>
          </w:p>
        </w:tc>
        <w:tc>
          <w:tcPr>
            <w:tcW w:w="4545" w:type="dxa"/>
            <w:gridSpan w:val="2"/>
            <w:vAlign w:val="center"/>
          </w:tcPr>
          <w:p w14:paraId="2096959D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4BF65897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512684F8" w14:textId="77777777" w:rsidTr="00BD066A">
        <w:tc>
          <w:tcPr>
            <w:tcW w:w="3865" w:type="dxa"/>
            <w:vAlign w:val="center"/>
          </w:tcPr>
          <w:p w14:paraId="64D4FBF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59D4254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0.69</w:t>
            </w:r>
          </w:p>
          <w:p w14:paraId="3AA5EA4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(0.28 – 172)</w:t>
            </w:r>
          </w:p>
        </w:tc>
        <w:tc>
          <w:tcPr>
            <w:tcW w:w="1035" w:type="dxa"/>
            <w:vAlign w:val="center"/>
          </w:tcPr>
          <w:p w14:paraId="0A18AFE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0.43</w:t>
            </w:r>
          </w:p>
        </w:tc>
        <w:tc>
          <w:tcPr>
            <w:tcW w:w="3555" w:type="dxa"/>
            <w:vAlign w:val="center"/>
          </w:tcPr>
          <w:p w14:paraId="7022220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0.61</w:t>
            </w:r>
          </w:p>
          <w:p w14:paraId="687FC42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(0.30 – 1.21)</w:t>
            </w:r>
          </w:p>
        </w:tc>
        <w:tc>
          <w:tcPr>
            <w:tcW w:w="990" w:type="dxa"/>
            <w:vAlign w:val="center"/>
          </w:tcPr>
          <w:p w14:paraId="0894D7C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0.15</w:t>
            </w:r>
          </w:p>
        </w:tc>
      </w:tr>
      <w:tr w:rsidR="00C558BC" w14:paraId="7FD81152" w14:textId="77777777" w:rsidTr="00BD066A">
        <w:tc>
          <w:tcPr>
            <w:tcW w:w="3865" w:type="dxa"/>
            <w:vAlign w:val="center"/>
          </w:tcPr>
          <w:p w14:paraId="4DC80738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0DC9C31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0.86</w:t>
            </w:r>
          </w:p>
          <w:p w14:paraId="104F0C3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(0.25 – 1.72)</w:t>
            </w:r>
          </w:p>
        </w:tc>
        <w:tc>
          <w:tcPr>
            <w:tcW w:w="1035" w:type="dxa"/>
            <w:vAlign w:val="center"/>
          </w:tcPr>
          <w:p w14:paraId="4394B4A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0.80</w:t>
            </w:r>
          </w:p>
        </w:tc>
        <w:tc>
          <w:tcPr>
            <w:tcW w:w="3555" w:type="dxa"/>
            <w:vAlign w:val="center"/>
          </w:tcPr>
          <w:p w14:paraId="3AE2811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0.79</w:t>
            </w:r>
          </w:p>
          <w:p w14:paraId="1E7F522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(0.54 – 1.14)</w:t>
            </w:r>
          </w:p>
        </w:tc>
        <w:tc>
          <w:tcPr>
            <w:tcW w:w="990" w:type="dxa"/>
            <w:vAlign w:val="center"/>
          </w:tcPr>
          <w:p w14:paraId="15808E1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0.21</w:t>
            </w:r>
          </w:p>
        </w:tc>
      </w:tr>
      <w:tr w:rsidR="00C558BC" w14:paraId="224DAC82" w14:textId="77777777" w:rsidTr="00BD066A">
        <w:tc>
          <w:tcPr>
            <w:tcW w:w="3865" w:type="dxa"/>
            <w:vAlign w:val="center"/>
          </w:tcPr>
          <w:p w14:paraId="1F1D787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Bananas</w:t>
            </w:r>
          </w:p>
        </w:tc>
        <w:tc>
          <w:tcPr>
            <w:tcW w:w="4545" w:type="dxa"/>
            <w:gridSpan w:val="2"/>
            <w:vAlign w:val="center"/>
          </w:tcPr>
          <w:p w14:paraId="48A43D6F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5FD5A5FC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3040B36A" w14:textId="77777777" w:rsidTr="00BD066A">
        <w:tc>
          <w:tcPr>
            <w:tcW w:w="3865" w:type="dxa"/>
            <w:vAlign w:val="center"/>
          </w:tcPr>
          <w:p w14:paraId="18DFC9A7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5C47B7A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1.33</w:t>
            </w:r>
          </w:p>
          <w:p w14:paraId="465D4D0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(0.49 – 3.61)</w:t>
            </w:r>
          </w:p>
        </w:tc>
        <w:tc>
          <w:tcPr>
            <w:tcW w:w="1035" w:type="dxa"/>
            <w:vAlign w:val="center"/>
          </w:tcPr>
          <w:p w14:paraId="046194D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0.58</w:t>
            </w:r>
          </w:p>
        </w:tc>
        <w:tc>
          <w:tcPr>
            <w:tcW w:w="3555" w:type="dxa"/>
            <w:vAlign w:val="center"/>
          </w:tcPr>
          <w:p w14:paraId="2E988B0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0.85</w:t>
            </w:r>
          </w:p>
          <w:p w14:paraId="2D1B1E0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(0.55 – 1.30)</w:t>
            </w:r>
          </w:p>
        </w:tc>
        <w:tc>
          <w:tcPr>
            <w:tcW w:w="990" w:type="dxa"/>
            <w:vAlign w:val="center"/>
          </w:tcPr>
          <w:p w14:paraId="045AF39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0.45</w:t>
            </w:r>
          </w:p>
        </w:tc>
      </w:tr>
      <w:tr w:rsidR="00C558BC" w14:paraId="62EA17AF" w14:textId="77777777" w:rsidTr="00BD066A">
        <w:tc>
          <w:tcPr>
            <w:tcW w:w="3865" w:type="dxa"/>
            <w:vAlign w:val="center"/>
          </w:tcPr>
          <w:p w14:paraId="3D2FBA22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6B046EE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1.68</w:t>
            </w:r>
          </w:p>
          <w:p w14:paraId="241FC23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(0.70 – 4.05)</w:t>
            </w:r>
          </w:p>
        </w:tc>
        <w:tc>
          <w:tcPr>
            <w:tcW w:w="1035" w:type="dxa"/>
            <w:vAlign w:val="center"/>
          </w:tcPr>
          <w:p w14:paraId="716A0B8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0.24</w:t>
            </w:r>
          </w:p>
        </w:tc>
        <w:tc>
          <w:tcPr>
            <w:tcW w:w="3555" w:type="dxa"/>
            <w:vAlign w:val="center"/>
          </w:tcPr>
          <w:p w14:paraId="0C49DEB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1.03</w:t>
            </w:r>
          </w:p>
          <w:p w14:paraId="08F1D8D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(0.66 – 1.61)</w:t>
            </w:r>
          </w:p>
        </w:tc>
        <w:tc>
          <w:tcPr>
            <w:tcW w:w="990" w:type="dxa"/>
            <w:vAlign w:val="center"/>
          </w:tcPr>
          <w:p w14:paraId="4118791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0.89</w:t>
            </w:r>
          </w:p>
        </w:tc>
      </w:tr>
      <w:tr w:rsidR="00C558BC" w14:paraId="38FC943F" w14:textId="77777777" w:rsidTr="00BD066A">
        <w:tc>
          <w:tcPr>
            <w:tcW w:w="3865" w:type="dxa"/>
            <w:vAlign w:val="center"/>
          </w:tcPr>
          <w:p w14:paraId="499B747B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Apples or pears</w:t>
            </w:r>
          </w:p>
        </w:tc>
        <w:tc>
          <w:tcPr>
            <w:tcW w:w="4545" w:type="dxa"/>
            <w:gridSpan w:val="2"/>
            <w:vAlign w:val="center"/>
          </w:tcPr>
          <w:p w14:paraId="6BD07FB4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38C0013F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0D121D2C" w14:textId="77777777" w:rsidTr="00BD066A">
        <w:tc>
          <w:tcPr>
            <w:tcW w:w="3865" w:type="dxa"/>
            <w:vAlign w:val="center"/>
          </w:tcPr>
          <w:p w14:paraId="4CCFFDD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624B045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0.54</w:t>
            </w:r>
          </w:p>
          <w:p w14:paraId="72F25D8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(0.24 – 1.22)</w:t>
            </w:r>
          </w:p>
        </w:tc>
        <w:tc>
          <w:tcPr>
            <w:tcW w:w="1035" w:type="dxa"/>
            <w:vAlign w:val="center"/>
          </w:tcPr>
          <w:p w14:paraId="56FA579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0.14</w:t>
            </w:r>
          </w:p>
        </w:tc>
        <w:tc>
          <w:tcPr>
            <w:tcW w:w="3555" w:type="dxa"/>
            <w:vAlign w:val="center"/>
          </w:tcPr>
          <w:p w14:paraId="5CFFE09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0.60</w:t>
            </w:r>
          </w:p>
          <w:p w14:paraId="5F58411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(0.40 – 0.90)</w:t>
            </w:r>
          </w:p>
        </w:tc>
        <w:tc>
          <w:tcPr>
            <w:tcW w:w="990" w:type="dxa"/>
            <w:vAlign w:val="center"/>
          </w:tcPr>
          <w:p w14:paraId="57C71F8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0.01</w:t>
            </w:r>
          </w:p>
        </w:tc>
      </w:tr>
      <w:tr w:rsidR="00C558BC" w14:paraId="4728FAFB" w14:textId="77777777" w:rsidTr="00BD066A">
        <w:tc>
          <w:tcPr>
            <w:tcW w:w="3865" w:type="dxa"/>
            <w:vAlign w:val="center"/>
          </w:tcPr>
          <w:p w14:paraId="0AF5D643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1429817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0.91</w:t>
            </w:r>
          </w:p>
          <w:p w14:paraId="175768E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(0.40 – 2.11)</w:t>
            </w:r>
          </w:p>
        </w:tc>
        <w:tc>
          <w:tcPr>
            <w:tcW w:w="1035" w:type="dxa"/>
            <w:vAlign w:val="center"/>
          </w:tcPr>
          <w:p w14:paraId="0F6016C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0.83</w:t>
            </w:r>
          </w:p>
        </w:tc>
        <w:tc>
          <w:tcPr>
            <w:tcW w:w="3555" w:type="dxa"/>
            <w:vAlign w:val="center"/>
          </w:tcPr>
          <w:p w14:paraId="74566DE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0.73</w:t>
            </w:r>
          </w:p>
          <w:p w14:paraId="32C2940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(0.48 – 1.11)</w:t>
            </w:r>
          </w:p>
        </w:tc>
        <w:tc>
          <w:tcPr>
            <w:tcW w:w="990" w:type="dxa"/>
            <w:vAlign w:val="center"/>
          </w:tcPr>
          <w:p w14:paraId="6DB4ABA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0.14</w:t>
            </w:r>
          </w:p>
        </w:tc>
      </w:tr>
      <w:tr w:rsidR="00C558BC" w14:paraId="00B6B03E" w14:textId="77777777" w:rsidTr="00BD066A">
        <w:tc>
          <w:tcPr>
            <w:tcW w:w="3865" w:type="dxa"/>
            <w:vAlign w:val="center"/>
          </w:tcPr>
          <w:p w14:paraId="0A3151B8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Apple juice or cider</w:t>
            </w:r>
          </w:p>
        </w:tc>
        <w:tc>
          <w:tcPr>
            <w:tcW w:w="4545" w:type="dxa"/>
            <w:gridSpan w:val="2"/>
            <w:vAlign w:val="center"/>
          </w:tcPr>
          <w:p w14:paraId="2118ADDA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4AD24BE7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5F2C62FB" w14:textId="77777777" w:rsidTr="00BD066A">
        <w:tc>
          <w:tcPr>
            <w:tcW w:w="3865" w:type="dxa"/>
            <w:vAlign w:val="center"/>
          </w:tcPr>
          <w:p w14:paraId="7B93ED65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750748B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1.13</w:t>
            </w:r>
          </w:p>
          <w:p w14:paraId="337D274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(0.51 – 2.49)</w:t>
            </w:r>
          </w:p>
        </w:tc>
        <w:tc>
          <w:tcPr>
            <w:tcW w:w="1035" w:type="dxa"/>
            <w:vAlign w:val="center"/>
          </w:tcPr>
          <w:p w14:paraId="63590C2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0.76</w:t>
            </w:r>
          </w:p>
        </w:tc>
        <w:tc>
          <w:tcPr>
            <w:tcW w:w="3555" w:type="dxa"/>
            <w:vAlign w:val="center"/>
          </w:tcPr>
          <w:p w14:paraId="6A3374C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0.91</w:t>
            </w:r>
          </w:p>
          <w:p w14:paraId="5313DCD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(0.60 – 1.39)</w:t>
            </w:r>
          </w:p>
        </w:tc>
        <w:tc>
          <w:tcPr>
            <w:tcW w:w="990" w:type="dxa"/>
            <w:vAlign w:val="center"/>
          </w:tcPr>
          <w:p w14:paraId="3C0D240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0.67</w:t>
            </w:r>
          </w:p>
        </w:tc>
      </w:tr>
      <w:tr w:rsidR="00C558BC" w14:paraId="10B2531A" w14:textId="77777777" w:rsidTr="00BD066A">
        <w:tc>
          <w:tcPr>
            <w:tcW w:w="3865" w:type="dxa"/>
            <w:vAlign w:val="center"/>
          </w:tcPr>
          <w:p w14:paraId="44DE1EBC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184DED3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1.19</w:t>
            </w:r>
          </w:p>
          <w:p w14:paraId="00910A9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(0.52 – 2.74)</w:t>
            </w:r>
          </w:p>
        </w:tc>
        <w:tc>
          <w:tcPr>
            <w:tcW w:w="1035" w:type="dxa"/>
            <w:vAlign w:val="center"/>
          </w:tcPr>
          <w:p w14:paraId="574F95D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0.68</w:t>
            </w:r>
          </w:p>
        </w:tc>
        <w:tc>
          <w:tcPr>
            <w:tcW w:w="3555" w:type="dxa"/>
            <w:vAlign w:val="center"/>
          </w:tcPr>
          <w:p w14:paraId="2333932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1.09</w:t>
            </w:r>
          </w:p>
          <w:p w14:paraId="0C9FFEE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(0.74 – 1.62)</w:t>
            </w:r>
          </w:p>
        </w:tc>
        <w:tc>
          <w:tcPr>
            <w:tcW w:w="990" w:type="dxa"/>
            <w:vAlign w:val="center"/>
          </w:tcPr>
          <w:p w14:paraId="7102BA4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0.66</w:t>
            </w:r>
          </w:p>
        </w:tc>
      </w:tr>
      <w:tr w:rsidR="00C558BC" w14:paraId="39BC13E9" w14:textId="77777777" w:rsidTr="00BD066A">
        <w:tc>
          <w:tcPr>
            <w:tcW w:w="3865" w:type="dxa"/>
            <w:vAlign w:val="center"/>
          </w:tcPr>
          <w:p w14:paraId="242ABD3A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lastRenderedPageBreak/>
              <w:t xml:space="preserve">  Oranges</w:t>
            </w:r>
          </w:p>
        </w:tc>
        <w:tc>
          <w:tcPr>
            <w:tcW w:w="4545" w:type="dxa"/>
            <w:gridSpan w:val="2"/>
            <w:vAlign w:val="center"/>
          </w:tcPr>
          <w:p w14:paraId="16AA1711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1643951C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3C482217" w14:textId="77777777" w:rsidTr="00BD066A">
        <w:tc>
          <w:tcPr>
            <w:tcW w:w="3865" w:type="dxa"/>
            <w:vAlign w:val="center"/>
          </w:tcPr>
          <w:p w14:paraId="7F54A915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6DE789D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0.51</w:t>
            </w:r>
          </w:p>
          <w:p w14:paraId="66A080E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(0.23 – 1.11)</w:t>
            </w:r>
          </w:p>
        </w:tc>
        <w:tc>
          <w:tcPr>
            <w:tcW w:w="1035" w:type="dxa"/>
            <w:vAlign w:val="center"/>
          </w:tcPr>
          <w:p w14:paraId="367D2E5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0.09</w:t>
            </w:r>
          </w:p>
        </w:tc>
        <w:tc>
          <w:tcPr>
            <w:tcW w:w="3555" w:type="dxa"/>
            <w:vAlign w:val="center"/>
          </w:tcPr>
          <w:p w14:paraId="7B67FAC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0.85</w:t>
            </w:r>
          </w:p>
          <w:p w14:paraId="5F0C741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(0.56 – 1.30)</w:t>
            </w:r>
          </w:p>
        </w:tc>
        <w:tc>
          <w:tcPr>
            <w:tcW w:w="990" w:type="dxa"/>
            <w:vAlign w:val="center"/>
          </w:tcPr>
          <w:p w14:paraId="7BCE816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0.46</w:t>
            </w:r>
          </w:p>
        </w:tc>
      </w:tr>
      <w:tr w:rsidR="00C558BC" w14:paraId="05A88270" w14:textId="77777777" w:rsidTr="00BD066A">
        <w:tc>
          <w:tcPr>
            <w:tcW w:w="3865" w:type="dxa"/>
            <w:vAlign w:val="center"/>
          </w:tcPr>
          <w:p w14:paraId="3650B0FC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50A28B3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0.56</w:t>
            </w:r>
          </w:p>
          <w:p w14:paraId="06C3846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(0.24 – 1.29)</w:t>
            </w:r>
          </w:p>
        </w:tc>
        <w:tc>
          <w:tcPr>
            <w:tcW w:w="1035" w:type="dxa"/>
            <w:vAlign w:val="center"/>
          </w:tcPr>
          <w:p w14:paraId="15BAA7C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0.18</w:t>
            </w:r>
          </w:p>
        </w:tc>
        <w:tc>
          <w:tcPr>
            <w:tcW w:w="3555" w:type="dxa"/>
            <w:vAlign w:val="center"/>
          </w:tcPr>
          <w:p w14:paraId="34C340A8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0.87</w:t>
            </w:r>
          </w:p>
          <w:p w14:paraId="41942BD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(0.58 – 1.32)</w:t>
            </w:r>
          </w:p>
        </w:tc>
        <w:tc>
          <w:tcPr>
            <w:tcW w:w="990" w:type="dxa"/>
            <w:vAlign w:val="center"/>
          </w:tcPr>
          <w:p w14:paraId="6C61F95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0.52</w:t>
            </w:r>
          </w:p>
        </w:tc>
      </w:tr>
      <w:tr w:rsidR="00C558BC" w14:paraId="027B2C45" w14:textId="77777777" w:rsidTr="00BD066A">
        <w:tc>
          <w:tcPr>
            <w:tcW w:w="3865" w:type="dxa"/>
            <w:vAlign w:val="center"/>
          </w:tcPr>
          <w:p w14:paraId="2CA0BCC2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Orange juice</w:t>
            </w:r>
          </w:p>
        </w:tc>
        <w:tc>
          <w:tcPr>
            <w:tcW w:w="4545" w:type="dxa"/>
            <w:gridSpan w:val="2"/>
            <w:vAlign w:val="center"/>
          </w:tcPr>
          <w:p w14:paraId="2D762F8D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2A0AFC3B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78D7D59D" w14:textId="77777777" w:rsidTr="00BD066A">
        <w:tc>
          <w:tcPr>
            <w:tcW w:w="3865" w:type="dxa"/>
            <w:vAlign w:val="center"/>
          </w:tcPr>
          <w:p w14:paraId="4A5DF575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119E71A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1.39</w:t>
            </w:r>
          </w:p>
          <w:p w14:paraId="067B16F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(0.62 – 3.11)</w:t>
            </w:r>
          </w:p>
        </w:tc>
        <w:tc>
          <w:tcPr>
            <w:tcW w:w="1035" w:type="dxa"/>
            <w:vAlign w:val="center"/>
          </w:tcPr>
          <w:p w14:paraId="3B2BFE6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0.43</w:t>
            </w:r>
          </w:p>
        </w:tc>
        <w:tc>
          <w:tcPr>
            <w:tcW w:w="3555" w:type="dxa"/>
            <w:vAlign w:val="center"/>
          </w:tcPr>
          <w:p w14:paraId="21CABF7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0.94</w:t>
            </w:r>
          </w:p>
          <w:p w14:paraId="7A20AF4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(0.60 – 1.45)</w:t>
            </w:r>
          </w:p>
        </w:tc>
        <w:tc>
          <w:tcPr>
            <w:tcW w:w="990" w:type="dxa"/>
            <w:vAlign w:val="center"/>
          </w:tcPr>
          <w:p w14:paraId="52F0BEE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0.76</w:t>
            </w:r>
          </w:p>
        </w:tc>
      </w:tr>
      <w:tr w:rsidR="00C558BC" w14:paraId="369AB990" w14:textId="77777777" w:rsidTr="00BD066A">
        <w:tc>
          <w:tcPr>
            <w:tcW w:w="3865" w:type="dxa"/>
            <w:vAlign w:val="center"/>
          </w:tcPr>
          <w:p w14:paraId="0B2AEF5C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092D51B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1.73</w:t>
            </w:r>
          </w:p>
          <w:p w14:paraId="2AA3F92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(0.76 – 3.91)</w:t>
            </w:r>
          </w:p>
        </w:tc>
        <w:tc>
          <w:tcPr>
            <w:tcW w:w="1035" w:type="dxa"/>
            <w:vAlign w:val="center"/>
          </w:tcPr>
          <w:p w14:paraId="6F9903D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0.19</w:t>
            </w:r>
          </w:p>
        </w:tc>
        <w:tc>
          <w:tcPr>
            <w:tcW w:w="3555" w:type="dxa"/>
            <w:vAlign w:val="center"/>
          </w:tcPr>
          <w:p w14:paraId="5C34FFF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1.28</w:t>
            </w:r>
          </w:p>
          <w:p w14:paraId="784C445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(0.85 – 1.94)</w:t>
            </w:r>
          </w:p>
        </w:tc>
        <w:tc>
          <w:tcPr>
            <w:tcW w:w="990" w:type="dxa"/>
            <w:vAlign w:val="center"/>
          </w:tcPr>
          <w:p w14:paraId="20E61AB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0.23</w:t>
            </w:r>
          </w:p>
        </w:tc>
      </w:tr>
      <w:tr w:rsidR="00C558BC" w14:paraId="37B2690F" w14:textId="77777777" w:rsidTr="00BD066A">
        <w:tc>
          <w:tcPr>
            <w:tcW w:w="3865" w:type="dxa"/>
            <w:vAlign w:val="center"/>
          </w:tcPr>
          <w:p w14:paraId="68CDAB2B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Grapefruit</w:t>
            </w:r>
          </w:p>
        </w:tc>
        <w:tc>
          <w:tcPr>
            <w:tcW w:w="4545" w:type="dxa"/>
            <w:gridSpan w:val="2"/>
            <w:vAlign w:val="center"/>
          </w:tcPr>
          <w:p w14:paraId="352C7301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0544B3CD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59D979E1" w14:textId="77777777" w:rsidTr="00BD066A">
        <w:tc>
          <w:tcPr>
            <w:tcW w:w="3865" w:type="dxa"/>
            <w:vAlign w:val="center"/>
          </w:tcPr>
          <w:p w14:paraId="52753705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75CC9B1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1.07</w:t>
            </w:r>
          </w:p>
          <w:p w14:paraId="4566F79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(0.44 – 2.60)</w:t>
            </w:r>
          </w:p>
        </w:tc>
        <w:tc>
          <w:tcPr>
            <w:tcW w:w="1035" w:type="dxa"/>
            <w:vAlign w:val="center"/>
          </w:tcPr>
          <w:p w14:paraId="1A34DF6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0.88</w:t>
            </w:r>
          </w:p>
        </w:tc>
        <w:tc>
          <w:tcPr>
            <w:tcW w:w="3555" w:type="dxa"/>
            <w:vAlign w:val="center"/>
          </w:tcPr>
          <w:p w14:paraId="796A545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0.55</w:t>
            </w:r>
          </w:p>
          <w:p w14:paraId="7F319D9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(0.36 – 0.84)</w:t>
            </w:r>
          </w:p>
        </w:tc>
        <w:tc>
          <w:tcPr>
            <w:tcW w:w="990" w:type="dxa"/>
            <w:vAlign w:val="center"/>
          </w:tcPr>
          <w:p w14:paraId="2D776E9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0.005</w:t>
            </w:r>
          </w:p>
        </w:tc>
      </w:tr>
      <w:tr w:rsidR="00C558BC" w14:paraId="000EFA54" w14:textId="77777777" w:rsidTr="00BD066A">
        <w:tc>
          <w:tcPr>
            <w:tcW w:w="3865" w:type="dxa"/>
            <w:vAlign w:val="center"/>
          </w:tcPr>
          <w:p w14:paraId="07259857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4851EEC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1.64</w:t>
            </w:r>
          </w:p>
          <w:p w14:paraId="0A42832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(0.74 – 3.61)</w:t>
            </w:r>
          </w:p>
        </w:tc>
        <w:tc>
          <w:tcPr>
            <w:tcW w:w="1035" w:type="dxa"/>
            <w:vAlign w:val="center"/>
          </w:tcPr>
          <w:p w14:paraId="34AEBC8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0.22</w:t>
            </w:r>
          </w:p>
        </w:tc>
        <w:tc>
          <w:tcPr>
            <w:tcW w:w="3555" w:type="dxa"/>
            <w:vAlign w:val="center"/>
          </w:tcPr>
          <w:p w14:paraId="2E841BF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0.87</w:t>
            </w:r>
          </w:p>
          <w:p w14:paraId="1D322CD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(0.58 – 1.31)</w:t>
            </w:r>
          </w:p>
        </w:tc>
        <w:tc>
          <w:tcPr>
            <w:tcW w:w="990" w:type="dxa"/>
            <w:vAlign w:val="center"/>
          </w:tcPr>
          <w:p w14:paraId="28EF514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0.52</w:t>
            </w:r>
          </w:p>
        </w:tc>
      </w:tr>
      <w:tr w:rsidR="00C558BC" w14:paraId="7E8DB365" w14:textId="77777777" w:rsidTr="00BD066A">
        <w:tc>
          <w:tcPr>
            <w:tcW w:w="3865" w:type="dxa"/>
            <w:vAlign w:val="center"/>
          </w:tcPr>
          <w:p w14:paraId="59A60596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Grapefruit juice</w:t>
            </w:r>
          </w:p>
        </w:tc>
        <w:tc>
          <w:tcPr>
            <w:tcW w:w="4545" w:type="dxa"/>
            <w:gridSpan w:val="2"/>
            <w:vAlign w:val="center"/>
          </w:tcPr>
          <w:p w14:paraId="5131379D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682F6DA1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0F10FE09" w14:textId="77777777" w:rsidTr="00BD066A">
        <w:tc>
          <w:tcPr>
            <w:tcW w:w="3865" w:type="dxa"/>
            <w:vAlign w:val="center"/>
          </w:tcPr>
          <w:p w14:paraId="1D2817D7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2627472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1.33</w:t>
            </w:r>
          </w:p>
          <w:p w14:paraId="4BE292C4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(0.67 – 2.65)</w:t>
            </w:r>
          </w:p>
        </w:tc>
        <w:tc>
          <w:tcPr>
            <w:tcW w:w="1035" w:type="dxa"/>
            <w:vAlign w:val="center"/>
          </w:tcPr>
          <w:p w14:paraId="4E2547FD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0.42</w:t>
            </w:r>
          </w:p>
        </w:tc>
        <w:tc>
          <w:tcPr>
            <w:tcW w:w="3555" w:type="dxa"/>
            <w:vAlign w:val="center"/>
          </w:tcPr>
          <w:p w14:paraId="0747862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0.69</w:t>
            </w:r>
          </w:p>
          <w:p w14:paraId="5DF19C4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(0.42 – 1.14)</w:t>
            </w:r>
          </w:p>
        </w:tc>
        <w:tc>
          <w:tcPr>
            <w:tcW w:w="990" w:type="dxa"/>
            <w:vAlign w:val="center"/>
          </w:tcPr>
          <w:p w14:paraId="1905D03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0.15</w:t>
            </w:r>
          </w:p>
        </w:tc>
      </w:tr>
      <w:tr w:rsidR="00C558BC" w14:paraId="6D766D9D" w14:textId="77777777" w:rsidTr="00BD066A">
        <w:tc>
          <w:tcPr>
            <w:tcW w:w="3865" w:type="dxa"/>
            <w:vAlign w:val="center"/>
          </w:tcPr>
          <w:p w14:paraId="19EE5A04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68000E8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1.50</w:t>
            </w:r>
          </w:p>
          <w:p w14:paraId="6539A73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(0.68 – 3.31)</w:t>
            </w:r>
          </w:p>
        </w:tc>
        <w:tc>
          <w:tcPr>
            <w:tcW w:w="1035" w:type="dxa"/>
            <w:vAlign w:val="center"/>
          </w:tcPr>
          <w:p w14:paraId="6FD174F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0.32</w:t>
            </w:r>
          </w:p>
        </w:tc>
        <w:tc>
          <w:tcPr>
            <w:tcW w:w="3555" w:type="dxa"/>
            <w:vAlign w:val="center"/>
          </w:tcPr>
          <w:p w14:paraId="5182506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0.80</w:t>
            </w:r>
          </w:p>
          <w:p w14:paraId="0F542DC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(0.54 – 1.18)</w:t>
            </w:r>
          </w:p>
        </w:tc>
        <w:tc>
          <w:tcPr>
            <w:tcW w:w="990" w:type="dxa"/>
            <w:vAlign w:val="center"/>
          </w:tcPr>
          <w:p w14:paraId="2B6C1BE2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0.26</w:t>
            </w:r>
          </w:p>
        </w:tc>
      </w:tr>
      <w:tr w:rsidR="00C558BC" w14:paraId="5CA9F59A" w14:textId="77777777" w:rsidTr="00BD066A">
        <w:tc>
          <w:tcPr>
            <w:tcW w:w="3865" w:type="dxa"/>
            <w:vAlign w:val="center"/>
          </w:tcPr>
          <w:p w14:paraId="735808EF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Strawberries</w:t>
            </w:r>
          </w:p>
        </w:tc>
        <w:tc>
          <w:tcPr>
            <w:tcW w:w="4545" w:type="dxa"/>
            <w:gridSpan w:val="2"/>
            <w:vAlign w:val="center"/>
          </w:tcPr>
          <w:p w14:paraId="135B9E0E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3CCB41D9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2CF8DFDD" w14:textId="77777777" w:rsidTr="00BD066A">
        <w:tc>
          <w:tcPr>
            <w:tcW w:w="3865" w:type="dxa"/>
            <w:vAlign w:val="center"/>
          </w:tcPr>
          <w:p w14:paraId="7F3FF1A1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5325A1C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1.08</w:t>
            </w:r>
          </w:p>
          <w:p w14:paraId="65BC258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(0.43 – 2.74)</w:t>
            </w:r>
          </w:p>
        </w:tc>
        <w:tc>
          <w:tcPr>
            <w:tcW w:w="1035" w:type="dxa"/>
            <w:vAlign w:val="center"/>
          </w:tcPr>
          <w:p w14:paraId="7DF8D53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0.86</w:t>
            </w:r>
          </w:p>
        </w:tc>
        <w:tc>
          <w:tcPr>
            <w:tcW w:w="3555" w:type="dxa"/>
            <w:vAlign w:val="center"/>
          </w:tcPr>
          <w:p w14:paraId="4E1917D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0.74</w:t>
            </w:r>
          </w:p>
          <w:p w14:paraId="33B38F9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(0.48 – 1.15)</w:t>
            </w:r>
          </w:p>
        </w:tc>
        <w:tc>
          <w:tcPr>
            <w:tcW w:w="990" w:type="dxa"/>
            <w:vAlign w:val="center"/>
          </w:tcPr>
          <w:p w14:paraId="0A990F9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0.18</w:t>
            </w:r>
          </w:p>
        </w:tc>
      </w:tr>
      <w:tr w:rsidR="00C558BC" w14:paraId="2C3CA3F4" w14:textId="77777777" w:rsidTr="00BD066A">
        <w:tc>
          <w:tcPr>
            <w:tcW w:w="3865" w:type="dxa"/>
            <w:vAlign w:val="center"/>
          </w:tcPr>
          <w:p w14:paraId="62B0F55A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39C1764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1.27</w:t>
            </w:r>
          </w:p>
          <w:p w14:paraId="4DE27F6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(0.56 – 2.92)</w:t>
            </w:r>
          </w:p>
        </w:tc>
        <w:tc>
          <w:tcPr>
            <w:tcW w:w="1035" w:type="dxa"/>
            <w:vAlign w:val="center"/>
          </w:tcPr>
          <w:p w14:paraId="053F039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0.57</w:t>
            </w:r>
          </w:p>
        </w:tc>
        <w:tc>
          <w:tcPr>
            <w:tcW w:w="3555" w:type="dxa"/>
            <w:vAlign w:val="center"/>
          </w:tcPr>
          <w:p w14:paraId="5D7A6C6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0.80</w:t>
            </w:r>
          </w:p>
          <w:p w14:paraId="3C9DD1D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(0.54 – 1.19)</w:t>
            </w:r>
          </w:p>
        </w:tc>
        <w:tc>
          <w:tcPr>
            <w:tcW w:w="990" w:type="dxa"/>
            <w:vAlign w:val="center"/>
          </w:tcPr>
          <w:p w14:paraId="0D87C27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0.27</w:t>
            </w:r>
          </w:p>
        </w:tc>
      </w:tr>
      <w:tr w:rsidR="00C558BC" w14:paraId="439BC98C" w14:textId="77777777" w:rsidTr="00BD066A">
        <w:tc>
          <w:tcPr>
            <w:tcW w:w="3865" w:type="dxa"/>
            <w:vAlign w:val="center"/>
          </w:tcPr>
          <w:p w14:paraId="2D6A951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Blueberries</w:t>
            </w:r>
          </w:p>
        </w:tc>
        <w:tc>
          <w:tcPr>
            <w:tcW w:w="4545" w:type="dxa"/>
            <w:gridSpan w:val="2"/>
            <w:vAlign w:val="center"/>
          </w:tcPr>
          <w:p w14:paraId="6CE772B1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0627E57E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3E7FF1C7" w14:textId="77777777" w:rsidTr="00BD066A">
        <w:tc>
          <w:tcPr>
            <w:tcW w:w="3865" w:type="dxa"/>
            <w:vAlign w:val="center"/>
          </w:tcPr>
          <w:p w14:paraId="4A8FD13B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Highest</w:t>
            </w:r>
          </w:p>
        </w:tc>
        <w:tc>
          <w:tcPr>
            <w:tcW w:w="3510" w:type="dxa"/>
            <w:vAlign w:val="center"/>
          </w:tcPr>
          <w:p w14:paraId="0A5AA85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0.61</w:t>
            </w:r>
          </w:p>
          <w:p w14:paraId="52F7E3C5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(0.23 – 1.64)</w:t>
            </w:r>
          </w:p>
        </w:tc>
        <w:tc>
          <w:tcPr>
            <w:tcW w:w="1035" w:type="dxa"/>
            <w:vAlign w:val="center"/>
          </w:tcPr>
          <w:p w14:paraId="0AE9ED30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0.33</w:t>
            </w:r>
          </w:p>
        </w:tc>
        <w:tc>
          <w:tcPr>
            <w:tcW w:w="3555" w:type="dxa"/>
            <w:vAlign w:val="center"/>
          </w:tcPr>
          <w:p w14:paraId="4B3CFE23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0.48</w:t>
            </w:r>
          </w:p>
          <w:p w14:paraId="7DEE6B4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(0.30 – 0.76)</w:t>
            </w:r>
          </w:p>
        </w:tc>
        <w:tc>
          <w:tcPr>
            <w:tcW w:w="990" w:type="dxa"/>
            <w:vAlign w:val="center"/>
          </w:tcPr>
          <w:p w14:paraId="3E96E94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0.002</w:t>
            </w:r>
          </w:p>
        </w:tc>
      </w:tr>
      <w:tr w:rsidR="00C558BC" w14:paraId="7591F81F" w14:textId="77777777" w:rsidTr="00BD066A">
        <w:tc>
          <w:tcPr>
            <w:tcW w:w="3865" w:type="dxa"/>
            <w:vAlign w:val="center"/>
          </w:tcPr>
          <w:p w14:paraId="4D6B46D8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2789A75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1.12</w:t>
            </w:r>
          </w:p>
          <w:p w14:paraId="66E6348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(0.51 – 2.46)</w:t>
            </w:r>
          </w:p>
        </w:tc>
        <w:tc>
          <w:tcPr>
            <w:tcW w:w="1035" w:type="dxa"/>
            <w:vAlign w:val="center"/>
          </w:tcPr>
          <w:p w14:paraId="287B3E5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0.77</w:t>
            </w:r>
          </w:p>
        </w:tc>
        <w:tc>
          <w:tcPr>
            <w:tcW w:w="3555" w:type="dxa"/>
            <w:vAlign w:val="center"/>
          </w:tcPr>
          <w:p w14:paraId="1B1495F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0.83</w:t>
            </w:r>
          </w:p>
          <w:p w14:paraId="7FCAA55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(0.57 – 1.22)</w:t>
            </w:r>
          </w:p>
        </w:tc>
        <w:tc>
          <w:tcPr>
            <w:tcW w:w="990" w:type="dxa"/>
            <w:vAlign w:val="center"/>
          </w:tcPr>
          <w:p w14:paraId="1C3698D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0.35</w:t>
            </w:r>
          </w:p>
        </w:tc>
      </w:tr>
      <w:tr w:rsidR="00C558BC" w14:paraId="763C0FF9" w14:textId="77777777" w:rsidTr="00BD066A">
        <w:tc>
          <w:tcPr>
            <w:tcW w:w="3865" w:type="dxa"/>
            <w:vAlign w:val="center"/>
          </w:tcPr>
          <w:p w14:paraId="7BE8A7CE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Peaches, apricots, or plums</w:t>
            </w:r>
          </w:p>
        </w:tc>
        <w:tc>
          <w:tcPr>
            <w:tcW w:w="4545" w:type="dxa"/>
            <w:gridSpan w:val="2"/>
            <w:vAlign w:val="center"/>
          </w:tcPr>
          <w:p w14:paraId="277A956E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24C35FB9" w14:textId="77777777" w:rsidR="00C558BC" w:rsidRDefault="00C558BC" w:rsidP="00BD066A">
            <w:pPr>
              <w:jc w:val="center"/>
              <w:rPr>
                <w:highlight w:val="white"/>
              </w:rPr>
            </w:pPr>
          </w:p>
        </w:tc>
      </w:tr>
      <w:tr w:rsidR="00C558BC" w14:paraId="28B10F69" w14:textId="77777777" w:rsidTr="00BD066A">
        <w:tc>
          <w:tcPr>
            <w:tcW w:w="3865" w:type="dxa"/>
            <w:vAlign w:val="center"/>
          </w:tcPr>
          <w:p w14:paraId="793DC681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lastRenderedPageBreak/>
              <w:t xml:space="preserve">    Highest</w:t>
            </w:r>
          </w:p>
        </w:tc>
        <w:tc>
          <w:tcPr>
            <w:tcW w:w="3510" w:type="dxa"/>
            <w:vAlign w:val="center"/>
          </w:tcPr>
          <w:p w14:paraId="51F5373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0.62</w:t>
            </w:r>
          </w:p>
          <w:p w14:paraId="4754895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(0.25 – 1.58)</w:t>
            </w:r>
          </w:p>
        </w:tc>
        <w:tc>
          <w:tcPr>
            <w:tcW w:w="1035" w:type="dxa"/>
            <w:vAlign w:val="center"/>
          </w:tcPr>
          <w:p w14:paraId="1126475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0.32</w:t>
            </w:r>
          </w:p>
        </w:tc>
        <w:tc>
          <w:tcPr>
            <w:tcW w:w="3555" w:type="dxa"/>
            <w:vAlign w:val="center"/>
          </w:tcPr>
          <w:p w14:paraId="048CBCCA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0.46</w:t>
            </w:r>
          </w:p>
          <w:p w14:paraId="26334A7B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(0.30 – 0.72)</w:t>
            </w:r>
          </w:p>
        </w:tc>
        <w:tc>
          <w:tcPr>
            <w:tcW w:w="990" w:type="dxa"/>
            <w:vAlign w:val="center"/>
          </w:tcPr>
          <w:p w14:paraId="18BD13E6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0.001</w:t>
            </w:r>
          </w:p>
        </w:tc>
      </w:tr>
      <w:tr w:rsidR="00C558BC" w14:paraId="54B83059" w14:textId="77777777" w:rsidTr="00BD066A">
        <w:tc>
          <w:tcPr>
            <w:tcW w:w="3865" w:type="dxa"/>
            <w:vAlign w:val="center"/>
          </w:tcPr>
          <w:p w14:paraId="2BA8F31B" w14:textId="77777777" w:rsidR="00C558BC" w:rsidRPr="0074026D" w:rsidRDefault="00C558BC" w:rsidP="00BD066A">
            <w:pPr>
              <w:rPr>
                <w:b/>
                <w:bCs/>
                <w:highlight w:val="white"/>
              </w:rPr>
            </w:pPr>
            <w:r w:rsidRPr="0074026D">
              <w:rPr>
                <w:b/>
                <w:bCs/>
                <w:highlight w:val="white"/>
              </w:rPr>
              <w:t xml:space="preserve">    </w:t>
            </w:r>
            <w:r>
              <w:rPr>
                <w:b/>
                <w:bCs/>
                <w:highlight w:val="white"/>
              </w:rPr>
              <w:t>Moderate</w:t>
            </w:r>
          </w:p>
        </w:tc>
        <w:tc>
          <w:tcPr>
            <w:tcW w:w="3510" w:type="dxa"/>
            <w:vAlign w:val="center"/>
          </w:tcPr>
          <w:p w14:paraId="0B8322FC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1.11</w:t>
            </w:r>
          </w:p>
          <w:p w14:paraId="40E1DEA9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(0.52 – 2.39)</w:t>
            </w:r>
          </w:p>
        </w:tc>
        <w:tc>
          <w:tcPr>
            <w:tcW w:w="1035" w:type="dxa"/>
            <w:vAlign w:val="center"/>
          </w:tcPr>
          <w:p w14:paraId="3427CD51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0.78</w:t>
            </w:r>
          </w:p>
        </w:tc>
        <w:tc>
          <w:tcPr>
            <w:tcW w:w="3555" w:type="dxa"/>
            <w:vAlign w:val="center"/>
          </w:tcPr>
          <w:p w14:paraId="75FC60AF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0.56</w:t>
            </w:r>
          </w:p>
          <w:p w14:paraId="6E16059E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(0.38 – 0.84)</w:t>
            </w:r>
          </w:p>
        </w:tc>
        <w:tc>
          <w:tcPr>
            <w:tcW w:w="990" w:type="dxa"/>
            <w:vAlign w:val="center"/>
          </w:tcPr>
          <w:p w14:paraId="5DE27BE7" w14:textId="77777777" w:rsidR="00C558BC" w:rsidRDefault="00C558BC" w:rsidP="00BD06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0.005</w:t>
            </w:r>
          </w:p>
        </w:tc>
      </w:tr>
    </w:tbl>
    <w:p w14:paraId="3923A198" w14:textId="77777777" w:rsidR="00C558BC" w:rsidRDefault="00D7633C" w:rsidP="00C558BC">
      <w:pPr>
        <w:rPr>
          <w:highlight w:val="white"/>
        </w:rPr>
      </w:pPr>
      <w:r>
        <w:rPr>
          <w:highlight w:val="white"/>
        </w:rPr>
        <w:t>*</w:t>
      </w:r>
      <w:r w:rsidR="00C558BC">
        <w:rPr>
          <w:highlight w:val="white"/>
        </w:rPr>
        <w:t>Highest group: &gt;70</w:t>
      </w:r>
      <w:r w:rsidR="00C558BC" w:rsidRPr="00D66D16">
        <w:rPr>
          <w:highlight w:val="white"/>
          <w:vertAlign w:val="superscript"/>
        </w:rPr>
        <w:t>th</w:t>
      </w:r>
      <w:r w:rsidR="00C558BC">
        <w:rPr>
          <w:highlight w:val="white"/>
        </w:rPr>
        <w:t xml:space="preserve"> percentile; Moderate group: &gt;30</w:t>
      </w:r>
      <w:r w:rsidR="00C558BC" w:rsidRPr="00D66D16">
        <w:rPr>
          <w:highlight w:val="white"/>
          <w:vertAlign w:val="superscript"/>
        </w:rPr>
        <w:t>th</w:t>
      </w:r>
      <w:r w:rsidR="00C558BC">
        <w:rPr>
          <w:highlight w:val="white"/>
        </w:rPr>
        <w:t xml:space="preserve"> to 70</w:t>
      </w:r>
      <w:r w:rsidR="00C558BC" w:rsidRPr="00D66D16">
        <w:rPr>
          <w:highlight w:val="white"/>
          <w:vertAlign w:val="superscript"/>
        </w:rPr>
        <w:t>th</w:t>
      </w:r>
      <w:r w:rsidR="00C558BC">
        <w:rPr>
          <w:highlight w:val="white"/>
        </w:rPr>
        <w:t xml:space="preserve"> percentile; and Lowest group: </w:t>
      </w:r>
      <w:r w:rsidR="00C558BC" w:rsidRPr="00D01BA8">
        <w:t>≤</w:t>
      </w:r>
      <w:r w:rsidR="00C558BC">
        <w:rPr>
          <w:highlight w:val="white"/>
        </w:rPr>
        <w:t>30</w:t>
      </w:r>
      <w:r w:rsidR="00C558BC" w:rsidRPr="00D66D16">
        <w:rPr>
          <w:highlight w:val="white"/>
          <w:vertAlign w:val="superscript"/>
        </w:rPr>
        <w:t>th</w:t>
      </w:r>
      <w:r w:rsidR="00C558BC">
        <w:rPr>
          <w:highlight w:val="white"/>
        </w:rPr>
        <w:t xml:space="preserve"> percentile (Reference)</w:t>
      </w:r>
    </w:p>
    <w:p w14:paraId="26FB2733" w14:textId="77777777" w:rsidR="00BF6038" w:rsidRDefault="00D7633C" w:rsidP="00C558BC">
      <w:r w:rsidRPr="00D7633C">
        <w:rPr>
          <w:bCs/>
          <w:vertAlign w:val="superscript"/>
        </w:rPr>
        <w:t>†</w:t>
      </w:r>
      <w:r w:rsidR="00C558BC" w:rsidRPr="00D7633C">
        <w:rPr>
          <w:highlight w:val="white"/>
        </w:rPr>
        <w:t>Adjusted</w:t>
      </w:r>
      <w:r w:rsidR="00C558BC">
        <w:rPr>
          <w:highlight w:val="white"/>
        </w:rPr>
        <w:t xml:space="preserve"> for age, sex, education, body mass index, physical activity, each specific fruit item, smoking, diabetes, hypertension, stroke, </w:t>
      </w:r>
      <w:proofErr w:type="spellStart"/>
      <w:r w:rsidR="00C558BC">
        <w:rPr>
          <w:highlight w:val="white"/>
        </w:rPr>
        <w:t>ApoE</w:t>
      </w:r>
      <w:proofErr w:type="spellEnd"/>
      <w:r w:rsidR="00C558BC">
        <w:rPr>
          <w:highlight w:val="white"/>
        </w:rPr>
        <w:t xml:space="preserve"> genotype, and total energy intake</w:t>
      </w:r>
    </w:p>
    <w:sectPr w:rsidR="00BF6038" w:rsidSect="00C558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BC"/>
    <w:rsid w:val="00272266"/>
    <w:rsid w:val="007153DE"/>
    <w:rsid w:val="00744BED"/>
    <w:rsid w:val="008A3479"/>
    <w:rsid w:val="00C558BC"/>
    <w:rsid w:val="00D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B051"/>
  <w15:chartTrackingRefBased/>
  <w15:docId w15:val="{00EBAEB5-AADC-4AC7-A934-FBD2FFCB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B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58BC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C5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1755-DBC2-44E7-A4F5-DB22C9DA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Phillip</dc:creator>
  <cp:keywords/>
  <dc:description/>
  <cp:lastModifiedBy>Virginie Cassigneul</cp:lastModifiedBy>
  <cp:revision>2</cp:revision>
  <dcterms:created xsi:type="dcterms:W3CDTF">2024-06-04T06:13:00Z</dcterms:created>
  <dcterms:modified xsi:type="dcterms:W3CDTF">2024-06-04T06:13:00Z</dcterms:modified>
</cp:coreProperties>
</file>