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A4A5D1" w14:textId="77777777" w:rsidR="00273DA3" w:rsidRPr="00B543CF" w:rsidRDefault="00273DA3" w:rsidP="00273DA3">
      <w:pPr>
        <w:spacing w:line="276" w:lineRule="auto"/>
        <w:jc w:val="center"/>
        <w:rPr>
          <w:b/>
          <w:bCs/>
          <w:sz w:val="30"/>
          <w:szCs w:val="30"/>
        </w:rPr>
      </w:pPr>
      <w:r w:rsidRPr="00B543CF">
        <w:rPr>
          <w:b/>
          <w:bCs/>
          <w:sz w:val="30"/>
          <w:szCs w:val="30"/>
        </w:rPr>
        <w:t>Supplementary material</w:t>
      </w:r>
    </w:p>
    <w:p w14:paraId="38A4A5D2" w14:textId="39CDE36C" w:rsidR="00273DA3" w:rsidRPr="00B543CF" w:rsidRDefault="007617A8" w:rsidP="00273DA3">
      <w:pPr>
        <w:spacing w:line="276" w:lineRule="auto"/>
        <w:jc w:val="left"/>
        <w:rPr>
          <w:b/>
          <w:bCs/>
        </w:rPr>
      </w:pPr>
      <w:proofErr w:type="spellStart"/>
      <w:r>
        <w:rPr>
          <w:rFonts w:hint="eastAsia"/>
          <w:b/>
          <w:bCs/>
        </w:rPr>
        <w:t>e</w:t>
      </w:r>
      <w:r w:rsidR="00273DA3" w:rsidRPr="00B543CF">
        <w:rPr>
          <w:b/>
          <w:bCs/>
        </w:rPr>
        <w:t>Method</w:t>
      </w:r>
      <w:proofErr w:type="spellEnd"/>
      <w:r w:rsidR="00273DA3" w:rsidRPr="00B543CF">
        <w:rPr>
          <w:b/>
          <w:bCs/>
        </w:rPr>
        <w:t xml:space="preserve"> 1: Details on latent class analysis</w:t>
      </w:r>
    </w:p>
    <w:p w14:paraId="38A4A5D3" w14:textId="0A603C33" w:rsidR="00273DA3" w:rsidRPr="00B543CF" w:rsidRDefault="00273DA3" w:rsidP="00273DA3">
      <w:pPr>
        <w:spacing w:line="276" w:lineRule="auto"/>
        <w:jc w:val="left"/>
      </w:pPr>
      <w:r w:rsidRPr="00B543CF">
        <w:t xml:space="preserve">Several factors reflect different aspects of </w:t>
      </w:r>
      <w:r w:rsidRPr="00B543CF">
        <w:rPr>
          <w:rFonts w:hint="eastAsia"/>
        </w:rPr>
        <w:t>cognitive</w:t>
      </w:r>
      <w:r w:rsidRPr="00B543CF">
        <w:t xml:space="preserve"> </w:t>
      </w:r>
      <w:r w:rsidRPr="00B543CF">
        <w:rPr>
          <w:rFonts w:hint="eastAsia"/>
        </w:rPr>
        <w:t>reserve</w:t>
      </w:r>
      <w:r w:rsidRPr="00B543CF">
        <w:t xml:space="preserve"> (CR), including education, occupation, TV viewing time, frequency of confiding, frequency of social connection, and number of leisure activities, </w:t>
      </w:r>
      <w:r w:rsidRPr="00B543CF">
        <w:rPr>
          <w:rFonts w:hint="eastAsia"/>
        </w:rPr>
        <w:t>and</w:t>
      </w:r>
      <w:r w:rsidRPr="00B543CF">
        <w:t xml:space="preserve"> thus we used these </w:t>
      </w:r>
      <w:r w:rsidRPr="00B543CF">
        <w:rPr>
          <w:rFonts w:hint="eastAsia"/>
        </w:rPr>
        <w:t>six</w:t>
      </w:r>
      <w:r w:rsidRPr="00B543CF">
        <w:t xml:space="preserve"> variable</w:t>
      </w:r>
      <w:r w:rsidRPr="00B543CF">
        <w:rPr>
          <w:rFonts w:hint="eastAsia"/>
        </w:rPr>
        <w:t>s</w:t>
      </w:r>
      <w:r w:rsidRPr="00B543CF">
        <w:t xml:space="preserve"> to generate an overall CR </w:t>
      </w:r>
      <w:r w:rsidRPr="00B543CF">
        <w:rPr>
          <w:rFonts w:hint="eastAsia"/>
        </w:rPr>
        <w:t>indicator</w:t>
      </w:r>
      <w:r w:rsidRPr="00B543CF">
        <w:t>.</w:t>
      </w:r>
    </w:p>
    <w:p w14:paraId="38A4A5D4" w14:textId="77777777" w:rsidR="00273DA3" w:rsidRPr="00B543CF" w:rsidRDefault="00273DA3" w:rsidP="00273DA3">
      <w:pPr>
        <w:spacing w:line="276" w:lineRule="auto"/>
        <w:jc w:val="left"/>
      </w:pPr>
    </w:p>
    <w:p w14:paraId="38A4A5D5" w14:textId="77777777" w:rsidR="00273DA3" w:rsidRPr="00B543CF" w:rsidRDefault="00273DA3" w:rsidP="00273DA3">
      <w:pPr>
        <w:spacing w:line="276" w:lineRule="auto"/>
        <w:jc w:val="left"/>
      </w:pPr>
      <w:r w:rsidRPr="00B543CF">
        <w:t xml:space="preserve">Latent class analysis (LCA) was used to create </w:t>
      </w:r>
      <w:r w:rsidRPr="00B543CF">
        <w:rPr>
          <w:rFonts w:hint="eastAsia"/>
        </w:rPr>
        <w:t>the</w:t>
      </w:r>
      <w:r w:rsidRPr="00B543CF">
        <w:t xml:space="preserve"> CR </w:t>
      </w:r>
      <w:r w:rsidRPr="00B543CF">
        <w:rPr>
          <w:rFonts w:hint="eastAsia"/>
        </w:rPr>
        <w:t>indicator using</w:t>
      </w:r>
      <w:r w:rsidRPr="00B543CF">
        <w:t xml:space="preserve"> the R LCA package. Likelihood ratio statistic </w:t>
      </w:r>
      <w:r w:rsidRPr="00B543CF">
        <w:rPr>
          <w:i/>
          <w:iCs/>
        </w:rPr>
        <w:t>G</w:t>
      </w:r>
      <w:r w:rsidRPr="00B543CF">
        <w:rPr>
          <w:vertAlign w:val="superscript"/>
        </w:rPr>
        <w:t>2</w:t>
      </w:r>
      <w:r w:rsidRPr="00B543CF">
        <w:t>, and Bayesian information criterion (BIC) were used for model selection, with lower values indicating a more reasonable model. We created a total of six latent class models, the details of which are reported in the following table.</w:t>
      </w:r>
    </w:p>
    <w:p w14:paraId="38A4A5D6" w14:textId="4766DEDF" w:rsidR="00273DA3" w:rsidRPr="00B543CF" w:rsidRDefault="00273DA3" w:rsidP="00273DA3">
      <w:pPr>
        <w:spacing w:line="276" w:lineRule="auto"/>
        <w:jc w:val="left"/>
      </w:pPr>
      <w:r w:rsidRPr="00B543CF">
        <w:rPr>
          <w:rFonts w:hint="eastAsia"/>
          <w:b/>
          <w:bCs/>
        </w:rPr>
        <w:t>T</w:t>
      </w:r>
      <w:r w:rsidRPr="00B543CF">
        <w:rPr>
          <w:b/>
          <w:bCs/>
        </w:rPr>
        <w:t xml:space="preserve">able 1 for </w:t>
      </w:r>
      <w:proofErr w:type="spellStart"/>
      <w:r w:rsidR="007617A8">
        <w:rPr>
          <w:rFonts w:hint="eastAsia"/>
          <w:b/>
          <w:bCs/>
        </w:rPr>
        <w:t>e</w:t>
      </w:r>
      <w:r w:rsidR="007F651F">
        <w:rPr>
          <w:rFonts w:hint="eastAsia"/>
          <w:b/>
          <w:bCs/>
        </w:rPr>
        <w:t>M</w:t>
      </w:r>
      <w:r w:rsidRPr="00B543CF">
        <w:rPr>
          <w:b/>
          <w:bCs/>
        </w:rPr>
        <w:t>ethod</w:t>
      </w:r>
      <w:proofErr w:type="spellEnd"/>
      <w:r w:rsidR="007F651F">
        <w:rPr>
          <w:rFonts w:hint="eastAsia"/>
          <w:b/>
          <w:bCs/>
        </w:rPr>
        <w:t xml:space="preserve"> 1</w:t>
      </w:r>
      <w:r w:rsidRPr="00B543CF">
        <w:rPr>
          <w:b/>
          <w:bCs/>
        </w:rPr>
        <w:t>.</w:t>
      </w:r>
      <w:r w:rsidRPr="00B543CF">
        <w:t xml:space="preserve"> </w:t>
      </w:r>
      <w:r w:rsidRPr="00B543CF">
        <w:rPr>
          <w:i/>
          <w:iCs/>
        </w:rPr>
        <w:t>G</w:t>
      </w:r>
      <w:r w:rsidRPr="00B543CF">
        <w:rPr>
          <w:vertAlign w:val="superscript"/>
        </w:rPr>
        <w:t>2</w:t>
      </w:r>
      <w:r w:rsidRPr="00B543CF">
        <w:t xml:space="preserve"> statistics and BIC in models with different numbers of latent classes</w:t>
      </w:r>
    </w:p>
    <w:tbl>
      <w:tblPr>
        <w:tblStyle w:val="10"/>
        <w:tblW w:w="0" w:type="auto"/>
        <w:jc w:val="center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798"/>
        <w:gridCol w:w="2041"/>
        <w:gridCol w:w="2041"/>
      </w:tblGrid>
      <w:tr w:rsidR="00273DA3" w:rsidRPr="00B543CF" w14:paraId="38A4A5DA" w14:textId="77777777" w:rsidTr="00FF7809">
        <w:trPr>
          <w:trHeight w:val="397"/>
          <w:jc w:val="center"/>
        </w:trPr>
        <w:tc>
          <w:tcPr>
            <w:tcW w:w="3798" w:type="dxa"/>
            <w:tcBorders>
              <w:bottom w:val="single" w:sz="4" w:space="0" w:color="auto"/>
              <w:right w:val="nil"/>
            </w:tcBorders>
            <w:vAlign w:val="center"/>
          </w:tcPr>
          <w:p w14:paraId="38A4A5D7" w14:textId="77777777" w:rsidR="00273DA3" w:rsidRPr="00B543CF" w:rsidRDefault="00273DA3" w:rsidP="00FF7809">
            <w:pPr>
              <w:spacing w:line="276" w:lineRule="auto"/>
              <w:rPr>
                <w:b/>
                <w:bCs/>
              </w:rPr>
            </w:pPr>
            <w:r w:rsidRPr="00B543CF">
              <w:rPr>
                <w:b/>
                <w:bCs/>
              </w:rPr>
              <w:t>Models</w:t>
            </w:r>
          </w:p>
        </w:tc>
        <w:tc>
          <w:tcPr>
            <w:tcW w:w="204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8A4A5D8" w14:textId="77777777" w:rsidR="00273DA3" w:rsidRPr="00B543CF" w:rsidRDefault="00273DA3" w:rsidP="00FF7809">
            <w:pPr>
              <w:spacing w:line="276" w:lineRule="auto"/>
              <w:rPr>
                <w:b/>
                <w:bCs/>
              </w:rPr>
            </w:pPr>
            <w:r w:rsidRPr="00B543CF">
              <w:rPr>
                <w:b/>
                <w:bCs/>
                <w:i/>
                <w:iCs/>
              </w:rPr>
              <w:t>G</w:t>
            </w:r>
            <w:r w:rsidRPr="00B543CF">
              <w:rPr>
                <w:b/>
                <w:bCs/>
                <w:vertAlign w:val="superscript"/>
              </w:rPr>
              <w:t>2</w:t>
            </w:r>
          </w:p>
        </w:tc>
        <w:tc>
          <w:tcPr>
            <w:tcW w:w="204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8A4A5D9" w14:textId="77777777" w:rsidR="00273DA3" w:rsidRPr="00B543CF" w:rsidRDefault="00273DA3" w:rsidP="00FF7809">
            <w:pPr>
              <w:spacing w:line="276" w:lineRule="auto"/>
              <w:rPr>
                <w:b/>
                <w:bCs/>
              </w:rPr>
            </w:pPr>
            <w:r w:rsidRPr="00B543CF">
              <w:rPr>
                <w:b/>
                <w:bCs/>
              </w:rPr>
              <w:t>BIC</w:t>
            </w:r>
          </w:p>
        </w:tc>
      </w:tr>
      <w:tr w:rsidR="00273DA3" w:rsidRPr="00B543CF" w14:paraId="38A4A5DE" w14:textId="77777777" w:rsidTr="00FF7809">
        <w:trPr>
          <w:trHeight w:val="397"/>
          <w:jc w:val="center"/>
        </w:trPr>
        <w:tc>
          <w:tcPr>
            <w:tcW w:w="3798" w:type="dxa"/>
            <w:tcBorders>
              <w:bottom w:val="nil"/>
              <w:right w:val="nil"/>
            </w:tcBorders>
            <w:vAlign w:val="center"/>
          </w:tcPr>
          <w:p w14:paraId="38A4A5DB" w14:textId="77777777" w:rsidR="00273DA3" w:rsidRPr="00B543CF" w:rsidRDefault="00273DA3" w:rsidP="00FF7809">
            <w:pPr>
              <w:spacing w:line="276" w:lineRule="auto"/>
            </w:pPr>
            <w:r w:rsidRPr="00B543CF">
              <w:t>O</w:t>
            </w:r>
            <w:r w:rsidRPr="00B543CF">
              <w:rPr>
                <w:rFonts w:hint="eastAsia"/>
              </w:rPr>
              <w:t>ne</w:t>
            </w:r>
            <w:r w:rsidRPr="00B543CF">
              <w:t>-latent-class model</w:t>
            </w:r>
          </w:p>
        </w:tc>
        <w:tc>
          <w:tcPr>
            <w:tcW w:w="2041" w:type="dxa"/>
            <w:tcBorders>
              <w:left w:val="nil"/>
              <w:bottom w:val="nil"/>
              <w:right w:val="nil"/>
            </w:tcBorders>
            <w:vAlign w:val="center"/>
          </w:tcPr>
          <w:p w14:paraId="38A4A5DC" w14:textId="77777777" w:rsidR="00273DA3" w:rsidRPr="00B543CF" w:rsidRDefault="00273DA3" w:rsidP="00FF7809">
            <w:pPr>
              <w:spacing w:line="276" w:lineRule="auto"/>
            </w:pPr>
            <w:r w:rsidRPr="00B543CF">
              <w:t>208003.6</w:t>
            </w:r>
          </w:p>
        </w:tc>
        <w:tc>
          <w:tcPr>
            <w:tcW w:w="2041" w:type="dxa"/>
            <w:tcBorders>
              <w:left w:val="nil"/>
              <w:bottom w:val="nil"/>
              <w:right w:val="nil"/>
            </w:tcBorders>
            <w:vAlign w:val="center"/>
          </w:tcPr>
          <w:p w14:paraId="38A4A5DD" w14:textId="77777777" w:rsidR="00273DA3" w:rsidRPr="00B543CF" w:rsidRDefault="00273DA3" w:rsidP="00FF7809">
            <w:pPr>
              <w:spacing w:line="276" w:lineRule="auto"/>
            </w:pPr>
            <w:r w:rsidRPr="00B543CF">
              <w:t>6466006</w:t>
            </w:r>
          </w:p>
        </w:tc>
      </w:tr>
      <w:tr w:rsidR="00273DA3" w:rsidRPr="00B543CF" w14:paraId="38A4A5E2" w14:textId="77777777" w:rsidTr="00FF7809">
        <w:trPr>
          <w:trHeight w:val="397"/>
          <w:jc w:val="center"/>
        </w:trPr>
        <w:tc>
          <w:tcPr>
            <w:tcW w:w="3798" w:type="dxa"/>
            <w:tcBorders>
              <w:top w:val="nil"/>
              <w:bottom w:val="nil"/>
              <w:right w:val="nil"/>
            </w:tcBorders>
            <w:vAlign w:val="center"/>
          </w:tcPr>
          <w:p w14:paraId="38A4A5DF" w14:textId="77777777" w:rsidR="00273DA3" w:rsidRPr="00B543CF" w:rsidRDefault="00273DA3" w:rsidP="00FF7809">
            <w:pPr>
              <w:spacing w:line="276" w:lineRule="auto"/>
            </w:pPr>
            <w:r w:rsidRPr="00B543CF">
              <w:t>T</w:t>
            </w:r>
            <w:r w:rsidRPr="00B543CF">
              <w:rPr>
                <w:rFonts w:hint="eastAsia"/>
              </w:rPr>
              <w:t>wo</w:t>
            </w:r>
            <w:r w:rsidRPr="00B543CF">
              <w:t>-latent-class model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A4A5E0" w14:textId="77777777" w:rsidR="00273DA3" w:rsidRPr="00B543CF" w:rsidRDefault="00273DA3" w:rsidP="00FF7809">
            <w:pPr>
              <w:spacing w:line="276" w:lineRule="auto"/>
            </w:pPr>
            <w:r w:rsidRPr="00B543CF">
              <w:t>51417.32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A4A5E1" w14:textId="77777777" w:rsidR="00273DA3" w:rsidRPr="00B543CF" w:rsidRDefault="00273DA3" w:rsidP="00FF7809">
            <w:pPr>
              <w:spacing w:line="276" w:lineRule="auto"/>
            </w:pPr>
            <w:r w:rsidRPr="00B543CF">
              <w:t>6309665</w:t>
            </w:r>
          </w:p>
        </w:tc>
      </w:tr>
      <w:tr w:rsidR="00273DA3" w:rsidRPr="00B543CF" w14:paraId="38A4A5E6" w14:textId="77777777" w:rsidTr="00FF7809">
        <w:trPr>
          <w:trHeight w:val="397"/>
          <w:jc w:val="center"/>
        </w:trPr>
        <w:tc>
          <w:tcPr>
            <w:tcW w:w="3798" w:type="dxa"/>
            <w:tcBorders>
              <w:top w:val="nil"/>
              <w:bottom w:val="nil"/>
              <w:right w:val="nil"/>
            </w:tcBorders>
            <w:vAlign w:val="center"/>
          </w:tcPr>
          <w:p w14:paraId="38A4A5E3" w14:textId="77777777" w:rsidR="00273DA3" w:rsidRPr="00B543CF" w:rsidRDefault="00273DA3" w:rsidP="00FF7809">
            <w:pPr>
              <w:spacing w:line="276" w:lineRule="auto"/>
            </w:pPr>
            <w:r w:rsidRPr="00B543CF">
              <w:t>Three-latent-class model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A4A5E4" w14:textId="77777777" w:rsidR="00273DA3" w:rsidRPr="00B543CF" w:rsidRDefault="00273DA3" w:rsidP="00FF7809">
            <w:pPr>
              <w:spacing w:line="276" w:lineRule="auto"/>
            </w:pPr>
            <w:r w:rsidRPr="00B543CF">
              <w:t>32208.56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A4A5E5" w14:textId="77777777" w:rsidR="00273DA3" w:rsidRPr="00B543CF" w:rsidRDefault="00273DA3" w:rsidP="00FF7809">
            <w:pPr>
              <w:spacing w:line="276" w:lineRule="auto"/>
            </w:pPr>
            <w:r w:rsidRPr="00B543CF">
              <w:t>6290702</w:t>
            </w:r>
          </w:p>
        </w:tc>
      </w:tr>
      <w:tr w:rsidR="00273DA3" w:rsidRPr="00B543CF" w14:paraId="38A4A5EA" w14:textId="77777777" w:rsidTr="00FF7809">
        <w:trPr>
          <w:trHeight w:val="397"/>
          <w:jc w:val="center"/>
        </w:trPr>
        <w:tc>
          <w:tcPr>
            <w:tcW w:w="3798" w:type="dxa"/>
            <w:tcBorders>
              <w:top w:val="nil"/>
              <w:bottom w:val="nil"/>
              <w:right w:val="nil"/>
            </w:tcBorders>
            <w:vAlign w:val="center"/>
          </w:tcPr>
          <w:p w14:paraId="38A4A5E7" w14:textId="77777777" w:rsidR="00273DA3" w:rsidRPr="00B543CF" w:rsidRDefault="00273DA3" w:rsidP="00FF7809">
            <w:pPr>
              <w:spacing w:line="276" w:lineRule="auto"/>
            </w:pPr>
            <w:r w:rsidRPr="00B543CF">
              <w:t>F</w:t>
            </w:r>
            <w:r w:rsidRPr="00B543CF">
              <w:rPr>
                <w:rFonts w:hint="eastAsia"/>
              </w:rPr>
              <w:t>our</w:t>
            </w:r>
            <w:r w:rsidRPr="00B543CF">
              <w:t>-latent-class model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A4A5E8" w14:textId="77777777" w:rsidR="00273DA3" w:rsidRPr="00B543CF" w:rsidRDefault="00273DA3" w:rsidP="00FF7809">
            <w:pPr>
              <w:spacing w:line="276" w:lineRule="auto"/>
            </w:pPr>
            <w:r w:rsidRPr="00B543CF">
              <w:t>22598.73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A4A5E9" w14:textId="77777777" w:rsidR="00273DA3" w:rsidRPr="00B543CF" w:rsidRDefault="00273DA3" w:rsidP="00FF7809">
            <w:pPr>
              <w:spacing w:line="276" w:lineRule="auto"/>
            </w:pPr>
            <w:r w:rsidRPr="00B543CF">
              <w:t>6281338</w:t>
            </w:r>
          </w:p>
        </w:tc>
      </w:tr>
      <w:tr w:rsidR="00273DA3" w:rsidRPr="00B543CF" w14:paraId="38A4A5EE" w14:textId="77777777" w:rsidTr="00FF7809">
        <w:trPr>
          <w:trHeight w:val="397"/>
          <w:jc w:val="center"/>
        </w:trPr>
        <w:tc>
          <w:tcPr>
            <w:tcW w:w="3798" w:type="dxa"/>
            <w:tcBorders>
              <w:top w:val="nil"/>
              <w:bottom w:val="nil"/>
              <w:right w:val="nil"/>
            </w:tcBorders>
            <w:vAlign w:val="center"/>
          </w:tcPr>
          <w:p w14:paraId="38A4A5EB" w14:textId="77777777" w:rsidR="00273DA3" w:rsidRPr="00B543CF" w:rsidRDefault="00273DA3" w:rsidP="00FF7809">
            <w:pPr>
              <w:spacing w:line="276" w:lineRule="auto"/>
            </w:pPr>
            <w:r w:rsidRPr="00B543CF">
              <w:t>F</w:t>
            </w:r>
            <w:r w:rsidRPr="00B543CF">
              <w:rPr>
                <w:rFonts w:hint="eastAsia"/>
              </w:rPr>
              <w:t>ive</w:t>
            </w:r>
            <w:r w:rsidRPr="00B543CF">
              <w:t>-latent-class model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A4A5EC" w14:textId="77777777" w:rsidR="00273DA3" w:rsidRPr="00B543CF" w:rsidRDefault="00273DA3" w:rsidP="00FF7809">
            <w:pPr>
              <w:spacing w:line="276" w:lineRule="auto"/>
            </w:pPr>
            <w:r w:rsidRPr="00B543CF">
              <w:t>15432.13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A4A5ED" w14:textId="77777777" w:rsidR="00273DA3" w:rsidRPr="00B543CF" w:rsidRDefault="00273DA3" w:rsidP="00FF7809">
            <w:pPr>
              <w:spacing w:line="276" w:lineRule="auto"/>
            </w:pPr>
            <w:r w:rsidRPr="00B543CF">
              <w:t>6274417</w:t>
            </w:r>
          </w:p>
        </w:tc>
      </w:tr>
      <w:tr w:rsidR="00273DA3" w:rsidRPr="00B543CF" w14:paraId="38A4A5F2" w14:textId="77777777" w:rsidTr="00FF7809">
        <w:trPr>
          <w:trHeight w:val="397"/>
          <w:jc w:val="center"/>
        </w:trPr>
        <w:tc>
          <w:tcPr>
            <w:tcW w:w="3798" w:type="dxa"/>
            <w:tcBorders>
              <w:top w:val="nil"/>
              <w:right w:val="nil"/>
            </w:tcBorders>
            <w:vAlign w:val="center"/>
          </w:tcPr>
          <w:p w14:paraId="38A4A5EF" w14:textId="77777777" w:rsidR="00273DA3" w:rsidRPr="00B543CF" w:rsidRDefault="00273DA3" w:rsidP="00FF7809">
            <w:pPr>
              <w:spacing w:line="276" w:lineRule="auto"/>
            </w:pPr>
            <w:r w:rsidRPr="00B543CF">
              <w:t>S</w:t>
            </w:r>
            <w:r w:rsidRPr="00B543CF">
              <w:rPr>
                <w:rFonts w:hint="eastAsia"/>
              </w:rPr>
              <w:t>ix</w:t>
            </w:r>
            <w:r w:rsidRPr="00B543CF">
              <w:t>-latent-class model</w:t>
            </w:r>
          </w:p>
        </w:tc>
        <w:tc>
          <w:tcPr>
            <w:tcW w:w="2041" w:type="dxa"/>
            <w:tcBorders>
              <w:top w:val="nil"/>
              <w:left w:val="nil"/>
              <w:right w:val="nil"/>
            </w:tcBorders>
            <w:vAlign w:val="center"/>
          </w:tcPr>
          <w:p w14:paraId="38A4A5F0" w14:textId="77777777" w:rsidR="00273DA3" w:rsidRPr="00B543CF" w:rsidRDefault="00273DA3" w:rsidP="00FF7809">
            <w:pPr>
              <w:spacing w:line="276" w:lineRule="auto"/>
            </w:pPr>
            <w:r w:rsidRPr="00B543CF">
              <w:t>12601.49</w:t>
            </w:r>
          </w:p>
        </w:tc>
        <w:tc>
          <w:tcPr>
            <w:tcW w:w="2041" w:type="dxa"/>
            <w:tcBorders>
              <w:top w:val="nil"/>
              <w:left w:val="nil"/>
              <w:right w:val="nil"/>
            </w:tcBorders>
            <w:vAlign w:val="center"/>
          </w:tcPr>
          <w:p w14:paraId="38A4A5F1" w14:textId="77777777" w:rsidR="00273DA3" w:rsidRPr="00B543CF" w:rsidRDefault="00273DA3" w:rsidP="00FF7809">
            <w:pPr>
              <w:spacing w:line="276" w:lineRule="auto"/>
            </w:pPr>
            <w:r w:rsidRPr="00B543CF">
              <w:t>6271832</w:t>
            </w:r>
          </w:p>
        </w:tc>
      </w:tr>
    </w:tbl>
    <w:p w14:paraId="38A4A5F3" w14:textId="77777777" w:rsidR="00273DA3" w:rsidRPr="00B543CF" w:rsidRDefault="00273DA3" w:rsidP="00273DA3">
      <w:pPr>
        <w:spacing w:line="276" w:lineRule="auto"/>
        <w:jc w:val="left"/>
      </w:pPr>
      <w:r w:rsidRPr="00B543CF">
        <w:br w:type="page"/>
      </w:r>
    </w:p>
    <w:p w14:paraId="38A4A5F4" w14:textId="77777777" w:rsidR="00273DA3" w:rsidRPr="00B543CF" w:rsidRDefault="00273DA3" w:rsidP="00273DA3">
      <w:pPr>
        <w:spacing w:line="276" w:lineRule="auto"/>
        <w:jc w:val="left"/>
      </w:pPr>
      <w:r w:rsidRPr="00B543CF">
        <w:lastRenderedPageBreak/>
        <w:t>In addition, to assess the uncertainty of posterior classification</w:t>
      </w:r>
      <w:r w:rsidRPr="00B543CF">
        <w:rPr>
          <w:rFonts w:hint="eastAsia"/>
        </w:rPr>
        <w:t>,</w:t>
      </w:r>
      <w:r w:rsidRPr="00B543CF">
        <w:t xml:space="preserve"> we examined the mean posterior probabilities in models with three to six latent classes, with a value of 0.7 or more indicating an acceptable uncertainty. </w:t>
      </w:r>
      <w:r w:rsidRPr="00B543CF">
        <w:rPr>
          <w:rFonts w:hint="eastAsia"/>
        </w:rPr>
        <w:t xml:space="preserve">As shown in the table below, all mean posterior probabilities of the three-level solution are </w:t>
      </w:r>
      <w:r w:rsidRPr="00B543CF">
        <w:t>≥</w:t>
      </w:r>
      <w:r w:rsidRPr="00B543CF">
        <w:rPr>
          <w:rFonts w:hint="eastAsia"/>
        </w:rPr>
        <w:t xml:space="preserve"> 0.7, </w:t>
      </w:r>
      <w:r w:rsidRPr="00B543CF">
        <w:t>therefore</w:t>
      </w:r>
      <w:r w:rsidRPr="00B543CF">
        <w:rPr>
          <w:rFonts w:hint="eastAsia"/>
        </w:rPr>
        <w:t xml:space="preserve"> the three-level model is ideal for posterior classification uncertainty.</w:t>
      </w:r>
    </w:p>
    <w:p w14:paraId="38A4A5F5" w14:textId="45A4ECDB" w:rsidR="00273DA3" w:rsidRPr="00B543CF" w:rsidRDefault="00273DA3" w:rsidP="00273DA3">
      <w:pPr>
        <w:spacing w:line="276" w:lineRule="auto"/>
        <w:jc w:val="left"/>
      </w:pPr>
      <w:r w:rsidRPr="00B543CF">
        <w:rPr>
          <w:rFonts w:hint="eastAsia"/>
          <w:b/>
          <w:bCs/>
        </w:rPr>
        <w:t>T</w:t>
      </w:r>
      <w:r w:rsidRPr="00B543CF">
        <w:rPr>
          <w:b/>
          <w:bCs/>
        </w:rPr>
        <w:t xml:space="preserve">able 2 for </w:t>
      </w:r>
      <w:proofErr w:type="spellStart"/>
      <w:r w:rsidR="007F651F">
        <w:rPr>
          <w:rFonts w:hint="eastAsia"/>
          <w:b/>
          <w:bCs/>
        </w:rPr>
        <w:t>eM</w:t>
      </w:r>
      <w:r w:rsidRPr="00B543CF">
        <w:rPr>
          <w:b/>
          <w:bCs/>
        </w:rPr>
        <w:t>ethod</w:t>
      </w:r>
      <w:proofErr w:type="spellEnd"/>
      <w:r w:rsidR="007F651F">
        <w:rPr>
          <w:rFonts w:hint="eastAsia"/>
          <w:b/>
          <w:bCs/>
        </w:rPr>
        <w:t xml:space="preserve"> 1</w:t>
      </w:r>
      <w:r w:rsidRPr="00B543CF">
        <w:rPr>
          <w:b/>
          <w:bCs/>
        </w:rPr>
        <w:t xml:space="preserve">. </w:t>
      </w:r>
      <w:r w:rsidRPr="00B543CF">
        <w:t>Mean posterior probabilities in models with three to six latent classes</w:t>
      </w:r>
    </w:p>
    <w:tbl>
      <w:tblPr>
        <w:tblStyle w:val="10"/>
        <w:tblW w:w="9727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75"/>
        <w:gridCol w:w="1092"/>
        <w:gridCol w:w="1092"/>
        <w:gridCol w:w="1092"/>
        <w:gridCol w:w="1092"/>
        <w:gridCol w:w="1092"/>
        <w:gridCol w:w="1092"/>
      </w:tblGrid>
      <w:tr w:rsidR="00273DA3" w:rsidRPr="00B543CF" w14:paraId="38A4A5FD" w14:textId="77777777" w:rsidTr="00FF7809">
        <w:trPr>
          <w:jc w:val="center"/>
        </w:trPr>
        <w:tc>
          <w:tcPr>
            <w:tcW w:w="31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A4A5F6" w14:textId="77777777" w:rsidR="00273DA3" w:rsidRPr="00B543CF" w:rsidRDefault="00273DA3" w:rsidP="00FF7809">
            <w:pPr>
              <w:spacing w:line="276" w:lineRule="auto"/>
              <w:rPr>
                <w:b/>
                <w:bCs/>
              </w:rPr>
            </w:pPr>
            <w:r w:rsidRPr="00B543CF">
              <w:rPr>
                <w:b/>
                <w:bCs/>
              </w:rPr>
              <w:t>Models</w:t>
            </w:r>
          </w:p>
        </w:tc>
        <w:tc>
          <w:tcPr>
            <w:tcW w:w="10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A4A5F7" w14:textId="77777777" w:rsidR="00273DA3" w:rsidRPr="00B543CF" w:rsidRDefault="00273DA3" w:rsidP="00FF7809">
            <w:pPr>
              <w:spacing w:line="276" w:lineRule="auto"/>
              <w:rPr>
                <w:b/>
                <w:bCs/>
              </w:rPr>
            </w:pPr>
            <w:r w:rsidRPr="00B543CF">
              <w:rPr>
                <w:b/>
                <w:bCs/>
              </w:rPr>
              <w:t>Latent class 1</w:t>
            </w:r>
          </w:p>
        </w:tc>
        <w:tc>
          <w:tcPr>
            <w:tcW w:w="10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A4A5F8" w14:textId="77777777" w:rsidR="00273DA3" w:rsidRPr="00B543CF" w:rsidRDefault="00273DA3" w:rsidP="00FF7809">
            <w:pPr>
              <w:spacing w:line="276" w:lineRule="auto"/>
              <w:rPr>
                <w:b/>
                <w:bCs/>
              </w:rPr>
            </w:pPr>
            <w:r w:rsidRPr="00B543CF">
              <w:rPr>
                <w:b/>
                <w:bCs/>
              </w:rPr>
              <w:t>Latent class 2</w:t>
            </w:r>
          </w:p>
        </w:tc>
        <w:tc>
          <w:tcPr>
            <w:tcW w:w="10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A4A5F9" w14:textId="77777777" w:rsidR="00273DA3" w:rsidRPr="00B543CF" w:rsidRDefault="00273DA3" w:rsidP="00FF7809">
            <w:pPr>
              <w:spacing w:line="276" w:lineRule="auto"/>
              <w:rPr>
                <w:b/>
                <w:bCs/>
              </w:rPr>
            </w:pPr>
            <w:r w:rsidRPr="00B543CF">
              <w:rPr>
                <w:b/>
                <w:bCs/>
              </w:rPr>
              <w:t>Latent class 3</w:t>
            </w:r>
          </w:p>
        </w:tc>
        <w:tc>
          <w:tcPr>
            <w:tcW w:w="10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A4A5FA" w14:textId="77777777" w:rsidR="00273DA3" w:rsidRPr="00B543CF" w:rsidRDefault="00273DA3" w:rsidP="00FF7809">
            <w:pPr>
              <w:spacing w:line="276" w:lineRule="auto"/>
              <w:rPr>
                <w:b/>
                <w:bCs/>
              </w:rPr>
            </w:pPr>
            <w:r w:rsidRPr="00B543CF">
              <w:rPr>
                <w:b/>
                <w:bCs/>
              </w:rPr>
              <w:t>Latent class 4</w:t>
            </w:r>
          </w:p>
        </w:tc>
        <w:tc>
          <w:tcPr>
            <w:tcW w:w="10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A4A5FB" w14:textId="77777777" w:rsidR="00273DA3" w:rsidRPr="00B543CF" w:rsidRDefault="00273DA3" w:rsidP="00FF7809">
            <w:pPr>
              <w:spacing w:line="276" w:lineRule="auto"/>
              <w:rPr>
                <w:b/>
                <w:bCs/>
              </w:rPr>
            </w:pPr>
            <w:r w:rsidRPr="00B543CF">
              <w:rPr>
                <w:b/>
                <w:bCs/>
              </w:rPr>
              <w:t>Latent class 5</w:t>
            </w:r>
          </w:p>
        </w:tc>
        <w:tc>
          <w:tcPr>
            <w:tcW w:w="10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A4A5FC" w14:textId="77777777" w:rsidR="00273DA3" w:rsidRPr="00B543CF" w:rsidRDefault="00273DA3" w:rsidP="00FF7809">
            <w:pPr>
              <w:spacing w:line="276" w:lineRule="auto"/>
              <w:rPr>
                <w:b/>
                <w:bCs/>
              </w:rPr>
            </w:pPr>
            <w:r w:rsidRPr="00B543CF">
              <w:rPr>
                <w:b/>
                <w:bCs/>
              </w:rPr>
              <w:t>Latent class 6</w:t>
            </w:r>
          </w:p>
        </w:tc>
      </w:tr>
      <w:tr w:rsidR="00273DA3" w:rsidRPr="00B543CF" w14:paraId="38A4A605" w14:textId="77777777" w:rsidTr="00FF7809">
        <w:trPr>
          <w:jc w:val="center"/>
        </w:trPr>
        <w:tc>
          <w:tcPr>
            <w:tcW w:w="3175" w:type="dxa"/>
            <w:vAlign w:val="center"/>
          </w:tcPr>
          <w:p w14:paraId="38A4A5FE" w14:textId="77777777" w:rsidR="00273DA3" w:rsidRPr="00B543CF" w:rsidRDefault="00273DA3" w:rsidP="00FF7809">
            <w:pPr>
              <w:spacing w:line="276" w:lineRule="auto"/>
            </w:pPr>
            <w:r w:rsidRPr="00B543CF">
              <w:t>O</w:t>
            </w:r>
            <w:r w:rsidRPr="00B543CF">
              <w:rPr>
                <w:rFonts w:hint="eastAsia"/>
              </w:rPr>
              <w:t>ne</w:t>
            </w:r>
            <w:r w:rsidRPr="00B543CF">
              <w:t>-latent-class model</w:t>
            </w:r>
          </w:p>
        </w:tc>
        <w:tc>
          <w:tcPr>
            <w:tcW w:w="1092" w:type="dxa"/>
            <w:vAlign w:val="center"/>
          </w:tcPr>
          <w:p w14:paraId="38A4A5FF" w14:textId="77777777" w:rsidR="00273DA3" w:rsidRPr="00B543CF" w:rsidRDefault="00273DA3" w:rsidP="00FF7809">
            <w:pPr>
              <w:spacing w:line="276" w:lineRule="auto"/>
            </w:pPr>
            <w:r w:rsidRPr="00B543CF">
              <w:t>1.00</w:t>
            </w:r>
          </w:p>
        </w:tc>
        <w:tc>
          <w:tcPr>
            <w:tcW w:w="1092" w:type="dxa"/>
            <w:vAlign w:val="center"/>
          </w:tcPr>
          <w:p w14:paraId="38A4A600" w14:textId="77777777" w:rsidR="00273DA3" w:rsidRPr="00B543CF" w:rsidRDefault="00273DA3" w:rsidP="00FF7809">
            <w:pPr>
              <w:spacing w:line="276" w:lineRule="auto"/>
            </w:pPr>
            <w:r w:rsidRPr="00B543CF">
              <w:t>-</w:t>
            </w:r>
          </w:p>
        </w:tc>
        <w:tc>
          <w:tcPr>
            <w:tcW w:w="1092" w:type="dxa"/>
            <w:vAlign w:val="center"/>
          </w:tcPr>
          <w:p w14:paraId="38A4A601" w14:textId="77777777" w:rsidR="00273DA3" w:rsidRPr="00B543CF" w:rsidRDefault="00273DA3" w:rsidP="00FF7809">
            <w:pPr>
              <w:spacing w:line="276" w:lineRule="auto"/>
            </w:pPr>
            <w:r w:rsidRPr="00B543CF">
              <w:t>-</w:t>
            </w:r>
          </w:p>
        </w:tc>
        <w:tc>
          <w:tcPr>
            <w:tcW w:w="1092" w:type="dxa"/>
            <w:vAlign w:val="center"/>
          </w:tcPr>
          <w:p w14:paraId="38A4A602" w14:textId="77777777" w:rsidR="00273DA3" w:rsidRPr="00B543CF" w:rsidRDefault="00273DA3" w:rsidP="00FF7809">
            <w:pPr>
              <w:spacing w:line="276" w:lineRule="auto"/>
            </w:pPr>
            <w:r w:rsidRPr="00B543CF">
              <w:rPr>
                <w:rFonts w:hint="eastAsia"/>
              </w:rPr>
              <w:t>-</w:t>
            </w:r>
          </w:p>
        </w:tc>
        <w:tc>
          <w:tcPr>
            <w:tcW w:w="1092" w:type="dxa"/>
            <w:vAlign w:val="center"/>
          </w:tcPr>
          <w:p w14:paraId="38A4A603" w14:textId="77777777" w:rsidR="00273DA3" w:rsidRPr="00B543CF" w:rsidRDefault="00273DA3" w:rsidP="00FF7809">
            <w:pPr>
              <w:spacing w:line="276" w:lineRule="auto"/>
            </w:pPr>
            <w:r w:rsidRPr="00B543CF">
              <w:rPr>
                <w:rFonts w:hint="eastAsia"/>
              </w:rPr>
              <w:t>-</w:t>
            </w:r>
          </w:p>
        </w:tc>
        <w:tc>
          <w:tcPr>
            <w:tcW w:w="1092" w:type="dxa"/>
            <w:vAlign w:val="center"/>
          </w:tcPr>
          <w:p w14:paraId="38A4A604" w14:textId="77777777" w:rsidR="00273DA3" w:rsidRPr="00B543CF" w:rsidRDefault="00273DA3" w:rsidP="00FF7809">
            <w:pPr>
              <w:spacing w:line="276" w:lineRule="auto"/>
            </w:pPr>
            <w:r w:rsidRPr="00B543CF">
              <w:rPr>
                <w:rFonts w:hint="eastAsia"/>
              </w:rPr>
              <w:t>-</w:t>
            </w:r>
          </w:p>
        </w:tc>
      </w:tr>
      <w:tr w:rsidR="00273DA3" w:rsidRPr="00B543CF" w14:paraId="38A4A60D" w14:textId="77777777" w:rsidTr="00FF7809">
        <w:trPr>
          <w:jc w:val="center"/>
        </w:trPr>
        <w:tc>
          <w:tcPr>
            <w:tcW w:w="3175" w:type="dxa"/>
            <w:vAlign w:val="center"/>
          </w:tcPr>
          <w:p w14:paraId="38A4A606" w14:textId="77777777" w:rsidR="00273DA3" w:rsidRPr="00B543CF" w:rsidRDefault="00273DA3" w:rsidP="00FF7809">
            <w:pPr>
              <w:spacing w:line="276" w:lineRule="auto"/>
            </w:pPr>
            <w:r w:rsidRPr="00B543CF">
              <w:t>T</w:t>
            </w:r>
            <w:r w:rsidRPr="00B543CF">
              <w:rPr>
                <w:rFonts w:hint="eastAsia"/>
              </w:rPr>
              <w:t>wo</w:t>
            </w:r>
            <w:r w:rsidRPr="00B543CF">
              <w:t>-latent-class model</w:t>
            </w:r>
          </w:p>
        </w:tc>
        <w:tc>
          <w:tcPr>
            <w:tcW w:w="1092" w:type="dxa"/>
            <w:vAlign w:val="center"/>
          </w:tcPr>
          <w:p w14:paraId="38A4A607" w14:textId="77777777" w:rsidR="00273DA3" w:rsidRPr="00B543CF" w:rsidRDefault="00273DA3" w:rsidP="00FF7809">
            <w:pPr>
              <w:spacing w:line="276" w:lineRule="auto"/>
            </w:pPr>
            <w:r w:rsidRPr="00B543CF">
              <w:rPr>
                <w:rFonts w:hint="eastAsia"/>
              </w:rPr>
              <w:t>0</w:t>
            </w:r>
            <w:r w:rsidRPr="00B543CF">
              <w:t>.91</w:t>
            </w:r>
          </w:p>
        </w:tc>
        <w:tc>
          <w:tcPr>
            <w:tcW w:w="1092" w:type="dxa"/>
            <w:vAlign w:val="center"/>
          </w:tcPr>
          <w:p w14:paraId="38A4A608" w14:textId="77777777" w:rsidR="00273DA3" w:rsidRPr="00B543CF" w:rsidRDefault="00273DA3" w:rsidP="00FF7809">
            <w:pPr>
              <w:spacing w:line="276" w:lineRule="auto"/>
            </w:pPr>
            <w:r w:rsidRPr="00B543CF">
              <w:rPr>
                <w:rFonts w:hint="eastAsia"/>
              </w:rPr>
              <w:t>0</w:t>
            </w:r>
            <w:r w:rsidRPr="00B543CF">
              <w:t>.89</w:t>
            </w:r>
          </w:p>
        </w:tc>
        <w:tc>
          <w:tcPr>
            <w:tcW w:w="1092" w:type="dxa"/>
            <w:vAlign w:val="center"/>
          </w:tcPr>
          <w:p w14:paraId="38A4A609" w14:textId="77777777" w:rsidR="00273DA3" w:rsidRPr="00B543CF" w:rsidRDefault="00273DA3" w:rsidP="00FF7809">
            <w:pPr>
              <w:spacing w:line="276" w:lineRule="auto"/>
            </w:pPr>
          </w:p>
        </w:tc>
        <w:tc>
          <w:tcPr>
            <w:tcW w:w="1092" w:type="dxa"/>
            <w:vAlign w:val="center"/>
          </w:tcPr>
          <w:p w14:paraId="38A4A60A" w14:textId="77777777" w:rsidR="00273DA3" w:rsidRPr="00B543CF" w:rsidRDefault="00273DA3" w:rsidP="00FF7809">
            <w:pPr>
              <w:spacing w:line="276" w:lineRule="auto"/>
            </w:pPr>
          </w:p>
        </w:tc>
        <w:tc>
          <w:tcPr>
            <w:tcW w:w="1092" w:type="dxa"/>
            <w:vAlign w:val="center"/>
          </w:tcPr>
          <w:p w14:paraId="38A4A60B" w14:textId="77777777" w:rsidR="00273DA3" w:rsidRPr="00B543CF" w:rsidRDefault="00273DA3" w:rsidP="00FF7809">
            <w:pPr>
              <w:spacing w:line="276" w:lineRule="auto"/>
            </w:pPr>
          </w:p>
        </w:tc>
        <w:tc>
          <w:tcPr>
            <w:tcW w:w="1092" w:type="dxa"/>
            <w:vAlign w:val="center"/>
          </w:tcPr>
          <w:p w14:paraId="38A4A60C" w14:textId="77777777" w:rsidR="00273DA3" w:rsidRPr="00B543CF" w:rsidRDefault="00273DA3" w:rsidP="00FF7809">
            <w:pPr>
              <w:spacing w:line="276" w:lineRule="auto"/>
            </w:pPr>
          </w:p>
        </w:tc>
      </w:tr>
      <w:tr w:rsidR="00273DA3" w:rsidRPr="00B543CF" w14:paraId="38A4A615" w14:textId="77777777" w:rsidTr="00FF7809">
        <w:trPr>
          <w:jc w:val="center"/>
        </w:trPr>
        <w:tc>
          <w:tcPr>
            <w:tcW w:w="3175" w:type="dxa"/>
            <w:vAlign w:val="center"/>
          </w:tcPr>
          <w:p w14:paraId="38A4A60E" w14:textId="77777777" w:rsidR="00273DA3" w:rsidRPr="00B543CF" w:rsidRDefault="00273DA3" w:rsidP="00FF7809">
            <w:pPr>
              <w:spacing w:line="276" w:lineRule="auto"/>
            </w:pPr>
            <w:r w:rsidRPr="00B543CF">
              <w:t>Three-latent-class model</w:t>
            </w:r>
          </w:p>
        </w:tc>
        <w:tc>
          <w:tcPr>
            <w:tcW w:w="1092" w:type="dxa"/>
            <w:vAlign w:val="center"/>
          </w:tcPr>
          <w:p w14:paraId="38A4A60F" w14:textId="77777777" w:rsidR="00273DA3" w:rsidRPr="00B543CF" w:rsidRDefault="00273DA3" w:rsidP="00FF7809">
            <w:pPr>
              <w:spacing w:line="276" w:lineRule="auto"/>
            </w:pPr>
            <w:r w:rsidRPr="00B543CF">
              <w:rPr>
                <w:rFonts w:hint="eastAsia"/>
              </w:rPr>
              <w:t>0</w:t>
            </w:r>
            <w:r w:rsidRPr="00B543CF">
              <w:t>.74</w:t>
            </w:r>
          </w:p>
        </w:tc>
        <w:tc>
          <w:tcPr>
            <w:tcW w:w="1092" w:type="dxa"/>
            <w:vAlign w:val="center"/>
          </w:tcPr>
          <w:p w14:paraId="38A4A610" w14:textId="77777777" w:rsidR="00273DA3" w:rsidRPr="00B543CF" w:rsidRDefault="00273DA3" w:rsidP="00FF7809">
            <w:pPr>
              <w:spacing w:line="276" w:lineRule="auto"/>
            </w:pPr>
            <w:r w:rsidRPr="00B543CF">
              <w:rPr>
                <w:rFonts w:hint="eastAsia"/>
              </w:rPr>
              <w:t>0</w:t>
            </w:r>
            <w:r w:rsidRPr="00B543CF">
              <w:t>.92</w:t>
            </w:r>
          </w:p>
        </w:tc>
        <w:tc>
          <w:tcPr>
            <w:tcW w:w="1092" w:type="dxa"/>
            <w:vAlign w:val="center"/>
          </w:tcPr>
          <w:p w14:paraId="38A4A611" w14:textId="77777777" w:rsidR="00273DA3" w:rsidRPr="00B543CF" w:rsidRDefault="00273DA3" w:rsidP="00FF7809">
            <w:pPr>
              <w:spacing w:line="276" w:lineRule="auto"/>
            </w:pPr>
            <w:r w:rsidRPr="00B543CF">
              <w:rPr>
                <w:rFonts w:hint="eastAsia"/>
              </w:rPr>
              <w:t>0</w:t>
            </w:r>
            <w:r w:rsidRPr="00B543CF">
              <w:t>.83</w:t>
            </w:r>
          </w:p>
        </w:tc>
        <w:tc>
          <w:tcPr>
            <w:tcW w:w="1092" w:type="dxa"/>
            <w:vAlign w:val="center"/>
          </w:tcPr>
          <w:p w14:paraId="38A4A612" w14:textId="77777777" w:rsidR="00273DA3" w:rsidRPr="00B543CF" w:rsidRDefault="00273DA3" w:rsidP="00FF7809">
            <w:pPr>
              <w:spacing w:line="276" w:lineRule="auto"/>
            </w:pPr>
          </w:p>
        </w:tc>
        <w:tc>
          <w:tcPr>
            <w:tcW w:w="1092" w:type="dxa"/>
            <w:vAlign w:val="center"/>
          </w:tcPr>
          <w:p w14:paraId="38A4A613" w14:textId="77777777" w:rsidR="00273DA3" w:rsidRPr="00B543CF" w:rsidRDefault="00273DA3" w:rsidP="00FF7809">
            <w:pPr>
              <w:spacing w:line="276" w:lineRule="auto"/>
            </w:pPr>
          </w:p>
        </w:tc>
        <w:tc>
          <w:tcPr>
            <w:tcW w:w="1092" w:type="dxa"/>
            <w:vAlign w:val="center"/>
          </w:tcPr>
          <w:p w14:paraId="38A4A614" w14:textId="77777777" w:rsidR="00273DA3" w:rsidRPr="00B543CF" w:rsidRDefault="00273DA3" w:rsidP="00FF7809">
            <w:pPr>
              <w:spacing w:line="276" w:lineRule="auto"/>
            </w:pPr>
          </w:p>
        </w:tc>
      </w:tr>
      <w:tr w:rsidR="00273DA3" w:rsidRPr="00B543CF" w14:paraId="38A4A61D" w14:textId="77777777" w:rsidTr="00FF7809">
        <w:trPr>
          <w:jc w:val="center"/>
        </w:trPr>
        <w:tc>
          <w:tcPr>
            <w:tcW w:w="3175" w:type="dxa"/>
            <w:vAlign w:val="center"/>
          </w:tcPr>
          <w:p w14:paraId="38A4A616" w14:textId="77777777" w:rsidR="00273DA3" w:rsidRPr="00B543CF" w:rsidRDefault="00273DA3" w:rsidP="00FF7809">
            <w:pPr>
              <w:spacing w:line="276" w:lineRule="auto"/>
            </w:pPr>
            <w:r w:rsidRPr="00B543CF">
              <w:t>F</w:t>
            </w:r>
            <w:r w:rsidRPr="00B543CF">
              <w:rPr>
                <w:rFonts w:hint="eastAsia"/>
              </w:rPr>
              <w:t>our</w:t>
            </w:r>
            <w:r w:rsidRPr="00B543CF">
              <w:t>-latent-class model</w:t>
            </w:r>
          </w:p>
        </w:tc>
        <w:tc>
          <w:tcPr>
            <w:tcW w:w="1092" w:type="dxa"/>
            <w:vAlign w:val="center"/>
          </w:tcPr>
          <w:p w14:paraId="38A4A617" w14:textId="77777777" w:rsidR="00273DA3" w:rsidRPr="00B543CF" w:rsidRDefault="00273DA3" w:rsidP="00FF7809">
            <w:pPr>
              <w:spacing w:line="276" w:lineRule="auto"/>
            </w:pPr>
            <w:r w:rsidRPr="00B543CF">
              <w:rPr>
                <w:rFonts w:hint="eastAsia"/>
              </w:rPr>
              <w:t>0</w:t>
            </w:r>
            <w:r w:rsidRPr="00B543CF">
              <w:t>.69</w:t>
            </w:r>
          </w:p>
        </w:tc>
        <w:tc>
          <w:tcPr>
            <w:tcW w:w="1092" w:type="dxa"/>
            <w:vAlign w:val="center"/>
          </w:tcPr>
          <w:p w14:paraId="38A4A618" w14:textId="77777777" w:rsidR="00273DA3" w:rsidRPr="00B543CF" w:rsidRDefault="00273DA3" w:rsidP="00FF7809">
            <w:pPr>
              <w:spacing w:line="276" w:lineRule="auto"/>
            </w:pPr>
            <w:r w:rsidRPr="00B543CF">
              <w:rPr>
                <w:rFonts w:hint="eastAsia"/>
              </w:rPr>
              <w:t>0</w:t>
            </w:r>
            <w:r w:rsidRPr="00B543CF">
              <w:t>.73</w:t>
            </w:r>
          </w:p>
        </w:tc>
        <w:tc>
          <w:tcPr>
            <w:tcW w:w="1092" w:type="dxa"/>
            <w:vAlign w:val="center"/>
          </w:tcPr>
          <w:p w14:paraId="38A4A619" w14:textId="77777777" w:rsidR="00273DA3" w:rsidRPr="00B543CF" w:rsidRDefault="00273DA3" w:rsidP="00FF7809">
            <w:pPr>
              <w:spacing w:line="276" w:lineRule="auto"/>
            </w:pPr>
            <w:r w:rsidRPr="00B543CF">
              <w:rPr>
                <w:rFonts w:hint="eastAsia"/>
              </w:rPr>
              <w:t>0</w:t>
            </w:r>
            <w:r w:rsidRPr="00B543CF">
              <w:t>.82</w:t>
            </w:r>
          </w:p>
        </w:tc>
        <w:tc>
          <w:tcPr>
            <w:tcW w:w="1092" w:type="dxa"/>
            <w:vAlign w:val="center"/>
          </w:tcPr>
          <w:p w14:paraId="38A4A61A" w14:textId="77777777" w:rsidR="00273DA3" w:rsidRPr="00B543CF" w:rsidRDefault="00273DA3" w:rsidP="00FF7809">
            <w:pPr>
              <w:spacing w:line="276" w:lineRule="auto"/>
            </w:pPr>
            <w:r w:rsidRPr="00B543CF">
              <w:rPr>
                <w:rFonts w:hint="eastAsia"/>
              </w:rPr>
              <w:t>0</w:t>
            </w:r>
            <w:r w:rsidRPr="00B543CF">
              <w:t>.76</w:t>
            </w:r>
          </w:p>
        </w:tc>
        <w:tc>
          <w:tcPr>
            <w:tcW w:w="1092" w:type="dxa"/>
            <w:vAlign w:val="center"/>
          </w:tcPr>
          <w:p w14:paraId="38A4A61B" w14:textId="77777777" w:rsidR="00273DA3" w:rsidRPr="00B543CF" w:rsidRDefault="00273DA3" w:rsidP="00FF7809">
            <w:pPr>
              <w:spacing w:line="276" w:lineRule="auto"/>
            </w:pPr>
          </w:p>
        </w:tc>
        <w:tc>
          <w:tcPr>
            <w:tcW w:w="1092" w:type="dxa"/>
            <w:vAlign w:val="center"/>
          </w:tcPr>
          <w:p w14:paraId="38A4A61C" w14:textId="77777777" w:rsidR="00273DA3" w:rsidRPr="00B543CF" w:rsidRDefault="00273DA3" w:rsidP="00FF7809">
            <w:pPr>
              <w:spacing w:line="276" w:lineRule="auto"/>
            </w:pPr>
          </w:p>
        </w:tc>
      </w:tr>
      <w:tr w:rsidR="00273DA3" w:rsidRPr="00B543CF" w14:paraId="38A4A625" w14:textId="77777777" w:rsidTr="00FF7809">
        <w:trPr>
          <w:jc w:val="center"/>
        </w:trPr>
        <w:tc>
          <w:tcPr>
            <w:tcW w:w="3175" w:type="dxa"/>
            <w:vAlign w:val="center"/>
          </w:tcPr>
          <w:p w14:paraId="38A4A61E" w14:textId="77777777" w:rsidR="00273DA3" w:rsidRPr="00B543CF" w:rsidRDefault="00273DA3" w:rsidP="00FF7809">
            <w:pPr>
              <w:spacing w:line="276" w:lineRule="auto"/>
            </w:pPr>
            <w:r w:rsidRPr="00B543CF">
              <w:t>F</w:t>
            </w:r>
            <w:r w:rsidRPr="00B543CF">
              <w:rPr>
                <w:rFonts w:hint="eastAsia"/>
              </w:rPr>
              <w:t>ive</w:t>
            </w:r>
            <w:r w:rsidRPr="00B543CF">
              <w:t>-latent-class model</w:t>
            </w:r>
          </w:p>
        </w:tc>
        <w:tc>
          <w:tcPr>
            <w:tcW w:w="1092" w:type="dxa"/>
            <w:vAlign w:val="center"/>
          </w:tcPr>
          <w:p w14:paraId="38A4A61F" w14:textId="77777777" w:rsidR="00273DA3" w:rsidRPr="00B543CF" w:rsidRDefault="00273DA3" w:rsidP="00FF7809">
            <w:pPr>
              <w:spacing w:line="276" w:lineRule="auto"/>
            </w:pPr>
            <w:r w:rsidRPr="00B543CF">
              <w:rPr>
                <w:rFonts w:hint="eastAsia"/>
              </w:rPr>
              <w:t>0</w:t>
            </w:r>
            <w:r w:rsidRPr="00B543CF">
              <w:t>.70</w:t>
            </w:r>
          </w:p>
        </w:tc>
        <w:tc>
          <w:tcPr>
            <w:tcW w:w="1092" w:type="dxa"/>
            <w:vAlign w:val="center"/>
          </w:tcPr>
          <w:p w14:paraId="38A4A620" w14:textId="77777777" w:rsidR="00273DA3" w:rsidRPr="00B543CF" w:rsidRDefault="00273DA3" w:rsidP="00FF7809">
            <w:pPr>
              <w:spacing w:line="276" w:lineRule="auto"/>
            </w:pPr>
            <w:r w:rsidRPr="00B543CF">
              <w:rPr>
                <w:rFonts w:hint="eastAsia"/>
              </w:rPr>
              <w:t>0</w:t>
            </w:r>
            <w:r w:rsidRPr="00B543CF">
              <w:t>.64</w:t>
            </w:r>
          </w:p>
        </w:tc>
        <w:tc>
          <w:tcPr>
            <w:tcW w:w="1092" w:type="dxa"/>
            <w:vAlign w:val="center"/>
          </w:tcPr>
          <w:p w14:paraId="38A4A621" w14:textId="77777777" w:rsidR="00273DA3" w:rsidRPr="00B543CF" w:rsidRDefault="00273DA3" w:rsidP="00FF7809">
            <w:pPr>
              <w:spacing w:line="276" w:lineRule="auto"/>
            </w:pPr>
            <w:r w:rsidRPr="00B543CF">
              <w:rPr>
                <w:rFonts w:hint="eastAsia"/>
              </w:rPr>
              <w:t>0</w:t>
            </w:r>
            <w:r w:rsidRPr="00B543CF">
              <w:t>.80</w:t>
            </w:r>
          </w:p>
        </w:tc>
        <w:tc>
          <w:tcPr>
            <w:tcW w:w="1092" w:type="dxa"/>
            <w:vAlign w:val="center"/>
          </w:tcPr>
          <w:p w14:paraId="38A4A622" w14:textId="77777777" w:rsidR="00273DA3" w:rsidRPr="00B543CF" w:rsidRDefault="00273DA3" w:rsidP="00FF7809">
            <w:pPr>
              <w:spacing w:line="276" w:lineRule="auto"/>
            </w:pPr>
            <w:r w:rsidRPr="00B543CF">
              <w:rPr>
                <w:rFonts w:hint="eastAsia"/>
              </w:rPr>
              <w:t>0</w:t>
            </w:r>
            <w:r w:rsidRPr="00B543CF">
              <w:t>.59</w:t>
            </w:r>
          </w:p>
        </w:tc>
        <w:tc>
          <w:tcPr>
            <w:tcW w:w="1092" w:type="dxa"/>
            <w:vAlign w:val="center"/>
          </w:tcPr>
          <w:p w14:paraId="38A4A623" w14:textId="77777777" w:rsidR="00273DA3" w:rsidRPr="00B543CF" w:rsidRDefault="00273DA3" w:rsidP="00FF7809">
            <w:pPr>
              <w:spacing w:line="276" w:lineRule="auto"/>
            </w:pPr>
            <w:r w:rsidRPr="00B543CF">
              <w:rPr>
                <w:rFonts w:hint="eastAsia"/>
              </w:rPr>
              <w:t>0</w:t>
            </w:r>
            <w:r w:rsidRPr="00B543CF">
              <w:t>.68</w:t>
            </w:r>
          </w:p>
        </w:tc>
        <w:tc>
          <w:tcPr>
            <w:tcW w:w="1092" w:type="dxa"/>
            <w:vAlign w:val="center"/>
          </w:tcPr>
          <w:p w14:paraId="38A4A624" w14:textId="77777777" w:rsidR="00273DA3" w:rsidRPr="00B543CF" w:rsidRDefault="00273DA3" w:rsidP="00FF7809">
            <w:pPr>
              <w:spacing w:line="276" w:lineRule="auto"/>
            </w:pPr>
          </w:p>
        </w:tc>
      </w:tr>
      <w:tr w:rsidR="00273DA3" w:rsidRPr="00B543CF" w14:paraId="38A4A62D" w14:textId="77777777" w:rsidTr="00FF7809">
        <w:trPr>
          <w:jc w:val="center"/>
        </w:trPr>
        <w:tc>
          <w:tcPr>
            <w:tcW w:w="3175" w:type="dxa"/>
            <w:vAlign w:val="center"/>
          </w:tcPr>
          <w:p w14:paraId="38A4A626" w14:textId="77777777" w:rsidR="00273DA3" w:rsidRPr="00B543CF" w:rsidRDefault="00273DA3" w:rsidP="00FF7809">
            <w:pPr>
              <w:spacing w:line="276" w:lineRule="auto"/>
            </w:pPr>
            <w:r w:rsidRPr="00B543CF">
              <w:t>S</w:t>
            </w:r>
            <w:r w:rsidRPr="00B543CF">
              <w:rPr>
                <w:rFonts w:hint="eastAsia"/>
              </w:rPr>
              <w:t>ix</w:t>
            </w:r>
            <w:r w:rsidRPr="00B543CF">
              <w:t>-latent-class model</w:t>
            </w:r>
          </w:p>
        </w:tc>
        <w:tc>
          <w:tcPr>
            <w:tcW w:w="1092" w:type="dxa"/>
            <w:vAlign w:val="center"/>
          </w:tcPr>
          <w:p w14:paraId="38A4A627" w14:textId="77777777" w:rsidR="00273DA3" w:rsidRPr="00B543CF" w:rsidRDefault="00273DA3" w:rsidP="00FF7809">
            <w:pPr>
              <w:spacing w:line="276" w:lineRule="auto"/>
            </w:pPr>
            <w:r w:rsidRPr="00B543CF">
              <w:rPr>
                <w:rFonts w:hint="eastAsia"/>
              </w:rPr>
              <w:t>0</w:t>
            </w:r>
            <w:r w:rsidRPr="00B543CF">
              <w:t>.65</w:t>
            </w:r>
          </w:p>
        </w:tc>
        <w:tc>
          <w:tcPr>
            <w:tcW w:w="1092" w:type="dxa"/>
            <w:vAlign w:val="center"/>
          </w:tcPr>
          <w:p w14:paraId="38A4A628" w14:textId="77777777" w:rsidR="00273DA3" w:rsidRPr="00B543CF" w:rsidRDefault="00273DA3" w:rsidP="00FF7809">
            <w:pPr>
              <w:spacing w:line="276" w:lineRule="auto"/>
            </w:pPr>
            <w:r w:rsidRPr="00B543CF">
              <w:rPr>
                <w:rFonts w:hint="eastAsia"/>
              </w:rPr>
              <w:t>0</w:t>
            </w:r>
            <w:r w:rsidRPr="00B543CF">
              <w:t>.57</w:t>
            </w:r>
          </w:p>
        </w:tc>
        <w:tc>
          <w:tcPr>
            <w:tcW w:w="1092" w:type="dxa"/>
            <w:vAlign w:val="center"/>
          </w:tcPr>
          <w:p w14:paraId="38A4A629" w14:textId="77777777" w:rsidR="00273DA3" w:rsidRPr="00B543CF" w:rsidRDefault="00273DA3" w:rsidP="00FF7809">
            <w:pPr>
              <w:spacing w:line="276" w:lineRule="auto"/>
            </w:pPr>
            <w:r w:rsidRPr="00B543CF">
              <w:rPr>
                <w:rFonts w:hint="eastAsia"/>
              </w:rPr>
              <w:t>0</w:t>
            </w:r>
            <w:r w:rsidRPr="00B543CF">
              <w:t>.60</w:t>
            </w:r>
          </w:p>
        </w:tc>
        <w:tc>
          <w:tcPr>
            <w:tcW w:w="1092" w:type="dxa"/>
            <w:vAlign w:val="center"/>
          </w:tcPr>
          <w:p w14:paraId="38A4A62A" w14:textId="77777777" w:rsidR="00273DA3" w:rsidRPr="00B543CF" w:rsidRDefault="00273DA3" w:rsidP="00FF7809">
            <w:pPr>
              <w:spacing w:line="276" w:lineRule="auto"/>
            </w:pPr>
            <w:r w:rsidRPr="00B543CF">
              <w:rPr>
                <w:rFonts w:hint="eastAsia"/>
              </w:rPr>
              <w:t>0</w:t>
            </w:r>
            <w:r w:rsidRPr="00B543CF">
              <w:t>.63</w:t>
            </w:r>
          </w:p>
        </w:tc>
        <w:tc>
          <w:tcPr>
            <w:tcW w:w="1092" w:type="dxa"/>
            <w:vAlign w:val="center"/>
          </w:tcPr>
          <w:p w14:paraId="38A4A62B" w14:textId="77777777" w:rsidR="00273DA3" w:rsidRPr="00B543CF" w:rsidRDefault="00273DA3" w:rsidP="00FF7809">
            <w:pPr>
              <w:spacing w:line="276" w:lineRule="auto"/>
            </w:pPr>
            <w:r w:rsidRPr="00B543CF">
              <w:rPr>
                <w:rFonts w:hint="eastAsia"/>
              </w:rPr>
              <w:t>0</w:t>
            </w:r>
            <w:r w:rsidRPr="00B543CF">
              <w:t>.78</w:t>
            </w:r>
          </w:p>
        </w:tc>
        <w:tc>
          <w:tcPr>
            <w:tcW w:w="1092" w:type="dxa"/>
            <w:vAlign w:val="center"/>
          </w:tcPr>
          <w:p w14:paraId="38A4A62C" w14:textId="77777777" w:rsidR="00273DA3" w:rsidRPr="00B543CF" w:rsidRDefault="00273DA3" w:rsidP="00FF7809">
            <w:pPr>
              <w:spacing w:line="276" w:lineRule="auto"/>
            </w:pPr>
            <w:r w:rsidRPr="00B543CF">
              <w:rPr>
                <w:rFonts w:hint="eastAsia"/>
              </w:rPr>
              <w:t>0</w:t>
            </w:r>
            <w:r w:rsidRPr="00B543CF">
              <w:t>.62</w:t>
            </w:r>
          </w:p>
        </w:tc>
      </w:tr>
    </w:tbl>
    <w:p w14:paraId="38A4A62E" w14:textId="77777777" w:rsidR="00273DA3" w:rsidRPr="00B543CF" w:rsidRDefault="00273DA3" w:rsidP="00273DA3">
      <w:pPr>
        <w:spacing w:line="276" w:lineRule="auto"/>
        <w:jc w:val="left"/>
      </w:pPr>
      <w:r w:rsidRPr="00B543CF">
        <w:br w:type="page"/>
      </w:r>
    </w:p>
    <w:p w14:paraId="38A4A62F" w14:textId="5238D8B8" w:rsidR="00273DA3" w:rsidRPr="00B543CF" w:rsidRDefault="00273DA3" w:rsidP="00273DA3">
      <w:pPr>
        <w:spacing w:line="276" w:lineRule="auto"/>
        <w:jc w:val="left"/>
      </w:pPr>
      <w:r w:rsidRPr="00B543CF">
        <w:rPr>
          <w:rFonts w:hint="eastAsia"/>
        </w:rPr>
        <w:lastRenderedPageBreak/>
        <w:t>I</w:t>
      </w:r>
      <w:r w:rsidRPr="00B543CF">
        <w:t xml:space="preserve">n the three-latent-class model, </w:t>
      </w:r>
      <w:r w:rsidRPr="00B543CF">
        <w:rPr>
          <w:i/>
          <w:iCs/>
        </w:rPr>
        <w:t>Latent class 1</w:t>
      </w:r>
      <w:r w:rsidRPr="00B543CF">
        <w:t xml:space="preserve"> had </w:t>
      </w:r>
      <w:r w:rsidRPr="00B543CF">
        <w:rPr>
          <w:rFonts w:hint="eastAsia"/>
        </w:rPr>
        <w:t>higher</w:t>
      </w:r>
      <w:r w:rsidRPr="00B543CF">
        <w:t xml:space="preserve"> levels of education, occupational attainment, confiding, and leisure activities</w:t>
      </w:r>
      <w:r w:rsidRPr="00B543CF">
        <w:rPr>
          <w:rFonts w:hint="eastAsia"/>
        </w:rPr>
        <w:t xml:space="preserve"> as</w:t>
      </w:r>
      <w:r w:rsidRPr="00B543CF">
        <w:t xml:space="preserve"> </w:t>
      </w:r>
      <w:r w:rsidRPr="00B543CF">
        <w:rPr>
          <w:rFonts w:hint="eastAsia"/>
        </w:rPr>
        <w:t>well</w:t>
      </w:r>
      <w:r w:rsidRPr="00B543CF">
        <w:t xml:space="preserve"> </w:t>
      </w:r>
      <w:r w:rsidRPr="00B543CF">
        <w:rPr>
          <w:rFonts w:hint="eastAsia"/>
        </w:rPr>
        <w:t>as</w:t>
      </w:r>
      <w:r w:rsidRPr="00B543CF">
        <w:t xml:space="preserve"> </w:t>
      </w:r>
      <w:r w:rsidRPr="00B543CF">
        <w:rPr>
          <w:rFonts w:hint="eastAsia"/>
        </w:rPr>
        <w:t>less</w:t>
      </w:r>
      <w:r w:rsidRPr="00B543CF">
        <w:t xml:space="preserve"> time spent watching TV. </w:t>
      </w:r>
      <w:r w:rsidRPr="00B543CF">
        <w:rPr>
          <w:i/>
          <w:iCs/>
        </w:rPr>
        <w:t>Latent class 2</w:t>
      </w:r>
      <w:r w:rsidRPr="00B543CF">
        <w:t xml:space="preserve"> had lower levels </w:t>
      </w:r>
      <w:r>
        <w:rPr>
          <w:rFonts w:hint="eastAsia"/>
        </w:rPr>
        <w:t>of</w:t>
      </w:r>
      <w:r>
        <w:t xml:space="preserve"> CR-</w:t>
      </w:r>
      <w:r>
        <w:rPr>
          <w:rFonts w:hint="eastAsia"/>
        </w:rPr>
        <w:t>related</w:t>
      </w:r>
      <w:r>
        <w:t xml:space="preserve"> </w:t>
      </w:r>
      <w:r>
        <w:rPr>
          <w:rFonts w:hint="eastAsia"/>
        </w:rPr>
        <w:t>factors</w:t>
      </w:r>
      <w:r>
        <w:t xml:space="preserve"> </w:t>
      </w:r>
      <w:r w:rsidRPr="00B543CF">
        <w:t xml:space="preserve">compared to </w:t>
      </w:r>
      <w:r w:rsidRPr="00B543CF">
        <w:rPr>
          <w:i/>
          <w:iCs/>
        </w:rPr>
        <w:t>Latent class 1</w:t>
      </w:r>
      <w:r w:rsidRPr="00B543CF">
        <w:t>. A</w:t>
      </w:r>
      <w:r w:rsidRPr="00B543CF">
        <w:rPr>
          <w:rFonts w:hint="eastAsia"/>
        </w:rPr>
        <w:t>dditionally</w:t>
      </w:r>
      <w:r w:rsidRPr="00B543CF">
        <w:t xml:space="preserve">, there were overall low </w:t>
      </w:r>
      <w:r w:rsidRPr="00B543CF">
        <w:rPr>
          <w:rFonts w:hint="eastAsia"/>
        </w:rPr>
        <w:t>level</w:t>
      </w:r>
      <w:r w:rsidRPr="00B543CF">
        <w:t xml:space="preserve">s </w:t>
      </w:r>
      <w:r w:rsidRPr="00B543CF">
        <w:rPr>
          <w:rFonts w:hint="eastAsia"/>
        </w:rPr>
        <w:t>of</w:t>
      </w:r>
      <w:r w:rsidRPr="00B543CF">
        <w:t xml:space="preserve"> CR-</w:t>
      </w:r>
      <w:r w:rsidRPr="00B543CF">
        <w:rPr>
          <w:rFonts w:hint="eastAsia"/>
        </w:rPr>
        <w:t>related</w:t>
      </w:r>
      <w:r w:rsidRPr="00B543CF">
        <w:t xml:space="preserve"> factors in </w:t>
      </w:r>
      <w:r w:rsidRPr="00B543CF">
        <w:rPr>
          <w:i/>
          <w:iCs/>
        </w:rPr>
        <w:t>Latent class 3</w:t>
      </w:r>
      <w:r w:rsidRPr="00B543CF">
        <w:t xml:space="preserve">. Thus, </w:t>
      </w:r>
      <w:r w:rsidRPr="00B543CF">
        <w:rPr>
          <w:i/>
          <w:iCs/>
        </w:rPr>
        <w:t>Latent class 1</w:t>
      </w:r>
      <w:r w:rsidRPr="00B543CF">
        <w:t xml:space="preserve">, </w:t>
      </w:r>
      <w:r w:rsidRPr="00B543CF">
        <w:rPr>
          <w:i/>
          <w:iCs/>
        </w:rPr>
        <w:t>Latent class 2</w:t>
      </w:r>
      <w:r w:rsidRPr="00B543CF">
        <w:t xml:space="preserve">, and </w:t>
      </w:r>
      <w:r w:rsidRPr="00B543CF">
        <w:rPr>
          <w:i/>
          <w:iCs/>
        </w:rPr>
        <w:t>Latent class 3</w:t>
      </w:r>
      <w:r w:rsidRPr="00B543CF">
        <w:t xml:space="preserve"> could be defined as “high CR</w:t>
      </w:r>
      <w:r w:rsidR="006435E5">
        <w:rPr>
          <w:rFonts w:hint="eastAsia"/>
        </w:rPr>
        <w:t xml:space="preserve"> indicator</w:t>
      </w:r>
      <w:r w:rsidRPr="00B543CF">
        <w:t>”, “moderate CR</w:t>
      </w:r>
      <w:r w:rsidR="006435E5">
        <w:rPr>
          <w:rFonts w:hint="eastAsia"/>
        </w:rPr>
        <w:t xml:space="preserve"> indicator</w:t>
      </w:r>
      <w:r w:rsidRPr="00B543CF">
        <w:t>”, and “low CR</w:t>
      </w:r>
      <w:r w:rsidR="009A2AC5">
        <w:rPr>
          <w:rFonts w:hint="eastAsia"/>
        </w:rPr>
        <w:t xml:space="preserve"> indicator</w:t>
      </w:r>
      <w:r w:rsidRPr="00B543CF">
        <w:t>”, respectively. The distribution characteristics of CR-related factors for the three-latent-class model are shown in the following table.</w:t>
      </w:r>
    </w:p>
    <w:p w14:paraId="38A4A630" w14:textId="77777777" w:rsidR="00273DA3" w:rsidRPr="00B543CF" w:rsidRDefault="00273DA3" w:rsidP="00273DA3">
      <w:pPr>
        <w:spacing w:line="276" w:lineRule="auto"/>
        <w:jc w:val="left"/>
      </w:pPr>
    </w:p>
    <w:p w14:paraId="38A4A631" w14:textId="77777777" w:rsidR="00273DA3" w:rsidRPr="00B543CF" w:rsidRDefault="00273DA3" w:rsidP="00273DA3">
      <w:pPr>
        <w:spacing w:line="276" w:lineRule="auto"/>
        <w:jc w:val="left"/>
      </w:pPr>
      <w:r w:rsidRPr="00B543CF">
        <w:br w:type="page"/>
      </w:r>
    </w:p>
    <w:p w14:paraId="38A4A632" w14:textId="5A3BB6AD" w:rsidR="00273DA3" w:rsidRPr="00B543CF" w:rsidRDefault="00273DA3" w:rsidP="00273DA3">
      <w:pPr>
        <w:jc w:val="left"/>
      </w:pPr>
      <w:r w:rsidRPr="00B543CF">
        <w:rPr>
          <w:rFonts w:hint="eastAsia"/>
          <w:b/>
          <w:bCs/>
        </w:rPr>
        <w:lastRenderedPageBreak/>
        <w:t>T</w:t>
      </w:r>
      <w:r w:rsidRPr="00B543CF">
        <w:rPr>
          <w:b/>
          <w:bCs/>
        </w:rPr>
        <w:t xml:space="preserve">able 3 for </w:t>
      </w:r>
      <w:proofErr w:type="spellStart"/>
      <w:r w:rsidR="007F651F">
        <w:rPr>
          <w:rFonts w:hint="eastAsia"/>
          <w:b/>
          <w:bCs/>
        </w:rPr>
        <w:t>eM</w:t>
      </w:r>
      <w:r w:rsidRPr="00B543CF">
        <w:rPr>
          <w:b/>
          <w:bCs/>
        </w:rPr>
        <w:t>ethod</w:t>
      </w:r>
      <w:proofErr w:type="spellEnd"/>
      <w:r w:rsidR="007F651F">
        <w:rPr>
          <w:rFonts w:hint="eastAsia"/>
          <w:b/>
          <w:bCs/>
        </w:rPr>
        <w:t xml:space="preserve"> 1</w:t>
      </w:r>
      <w:r w:rsidRPr="00B543CF">
        <w:rPr>
          <w:b/>
          <w:bCs/>
        </w:rPr>
        <w:t xml:space="preserve">. </w:t>
      </w:r>
      <w:r w:rsidRPr="00B543CF">
        <w:t xml:space="preserve">Distribution characteristics of levels of </w:t>
      </w:r>
      <w:r w:rsidRPr="00B543CF">
        <w:rPr>
          <w:rFonts w:hint="eastAsia"/>
        </w:rPr>
        <w:t>cognitive</w:t>
      </w:r>
      <w:r w:rsidRPr="00B543CF">
        <w:t xml:space="preserve"> </w:t>
      </w:r>
      <w:r w:rsidRPr="00B543CF">
        <w:rPr>
          <w:rFonts w:hint="eastAsia"/>
        </w:rPr>
        <w:t>reserve</w:t>
      </w:r>
      <w:r w:rsidRPr="00B543CF">
        <w:t>-related variables in three latent classes</w:t>
      </w:r>
    </w:p>
    <w:tbl>
      <w:tblPr>
        <w:tblStyle w:val="10"/>
        <w:tblW w:w="92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5"/>
        <w:gridCol w:w="1701"/>
        <w:gridCol w:w="1701"/>
        <w:gridCol w:w="1701"/>
      </w:tblGrid>
      <w:tr w:rsidR="00273DA3" w:rsidRPr="00B543CF" w14:paraId="38A4A635" w14:textId="77777777" w:rsidTr="00970A78">
        <w:trPr>
          <w:trHeight w:val="283"/>
        </w:trPr>
        <w:tc>
          <w:tcPr>
            <w:tcW w:w="4195" w:type="dxa"/>
            <w:vMerge w:val="restart"/>
            <w:tcBorders>
              <w:top w:val="single" w:sz="12" w:space="0" w:color="auto"/>
            </w:tcBorders>
            <w:vAlign w:val="center"/>
          </w:tcPr>
          <w:p w14:paraId="38A4A633" w14:textId="77777777" w:rsidR="00273DA3" w:rsidRPr="00B543CF" w:rsidRDefault="00273DA3" w:rsidP="00FF7809">
            <w:r w:rsidRPr="00B543CF">
              <w:rPr>
                <w:b/>
                <w:bCs/>
              </w:rPr>
              <w:t>Characteristics</w:t>
            </w:r>
          </w:p>
        </w:tc>
        <w:tc>
          <w:tcPr>
            <w:tcW w:w="5103" w:type="dxa"/>
            <w:gridSpan w:val="3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38A4A634" w14:textId="77777777" w:rsidR="00273DA3" w:rsidRPr="00B543CF" w:rsidRDefault="00273DA3" w:rsidP="00FF7809">
            <w:pPr>
              <w:jc w:val="center"/>
            </w:pPr>
            <w:r w:rsidRPr="00B543CF">
              <w:rPr>
                <w:b/>
                <w:bCs/>
              </w:rPr>
              <w:t>Latent classes</w:t>
            </w:r>
          </w:p>
        </w:tc>
      </w:tr>
      <w:tr w:rsidR="00273DA3" w:rsidRPr="00B543CF" w14:paraId="38A4A63D" w14:textId="77777777" w:rsidTr="00970A78">
        <w:trPr>
          <w:trHeight w:val="283"/>
        </w:trPr>
        <w:tc>
          <w:tcPr>
            <w:tcW w:w="4195" w:type="dxa"/>
            <w:vMerge/>
            <w:tcBorders>
              <w:bottom w:val="single" w:sz="6" w:space="0" w:color="auto"/>
            </w:tcBorders>
          </w:tcPr>
          <w:p w14:paraId="38A4A636" w14:textId="77777777" w:rsidR="00273DA3" w:rsidRPr="00B543CF" w:rsidRDefault="00273DA3" w:rsidP="00FF7809"/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8A4A637" w14:textId="77777777" w:rsidR="00273DA3" w:rsidRPr="00B543CF" w:rsidRDefault="00273DA3" w:rsidP="00FF7809">
            <w:pPr>
              <w:snapToGrid w:val="0"/>
              <w:jc w:val="left"/>
            </w:pPr>
            <w:r w:rsidRPr="00B543CF">
              <w:t>Latent class 1</w:t>
            </w:r>
          </w:p>
          <w:p w14:paraId="38A4A638" w14:textId="77777777" w:rsidR="00273DA3" w:rsidRPr="00B543CF" w:rsidRDefault="00273DA3" w:rsidP="00FF7809">
            <w:r w:rsidRPr="00B543CF">
              <w:t>(n=168211)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8A4A639" w14:textId="77777777" w:rsidR="00273DA3" w:rsidRPr="00B543CF" w:rsidRDefault="00273DA3" w:rsidP="00FF7809">
            <w:pPr>
              <w:snapToGrid w:val="0"/>
              <w:jc w:val="left"/>
            </w:pPr>
            <w:r w:rsidRPr="00B543CF">
              <w:t>Latent class 2</w:t>
            </w:r>
          </w:p>
          <w:p w14:paraId="38A4A63A" w14:textId="77777777" w:rsidR="00273DA3" w:rsidRPr="00B543CF" w:rsidRDefault="00273DA3" w:rsidP="00FF7809">
            <w:r w:rsidRPr="00B543CF">
              <w:t>(n=167766)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8A4A63B" w14:textId="77777777" w:rsidR="00273DA3" w:rsidRPr="00B543CF" w:rsidRDefault="00273DA3" w:rsidP="00FF7809">
            <w:pPr>
              <w:snapToGrid w:val="0"/>
              <w:jc w:val="left"/>
            </w:pPr>
            <w:r w:rsidRPr="00B543CF">
              <w:t>Latent class 3</w:t>
            </w:r>
          </w:p>
          <w:p w14:paraId="38A4A63C" w14:textId="77777777" w:rsidR="00273DA3" w:rsidRPr="00B543CF" w:rsidRDefault="00273DA3" w:rsidP="00FF7809">
            <w:r w:rsidRPr="00B543CF">
              <w:t>(n=76532)</w:t>
            </w:r>
          </w:p>
        </w:tc>
      </w:tr>
      <w:tr w:rsidR="00273DA3" w:rsidRPr="00B543CF" w14:paraId="38A4A642" w14:textId="77777777" w:rsidTr="00970A78">
        <w:trPr>
          <w:trHeight w:val="283"/>
        </w:trPr>
        <w:tc>
          <w:tcPr>
            <w:tcW w:w="4195" w:type="dxa"/>
            <w:tcBorders>
              <w:top w:val="single" w:sz="6" w:space="0" w:color="auto"/>
            </w:tcBorders>
            <w:vAlign w:val="center"/>
          </w:tcPr>
          <w:p w14:paraId="38A4A63E" w14:textId="77777777" w:rsidR="00273DA3" w:rsidRPr="00B543CF" w:rsidRDefault="00273DA3" w:rsidP="00FF7809">
            <w:r w:rsidRPr="00B543CF">
              <w:rPr>
                <w:b/>
                <w:bCs/>
              </w:rPr>
              <w:t xml:space="preserve">Education </w:t>
            </w:r>
            <w:r w:rsidRPr="00B543CF">
              <w:rPr>
                <w:rFonts w:hint="eastAsia"/>
                <w:b/>
                <w:bCs/>
              </w:rPr>
              <w:t>level</w:t>
            </w:r>
          </w:p>
        </w:tc>
        <w:tc>
          <w:tcPr>
            <w:tcW w:w="1701" w:type="dxa"/>
            <w:tcBorders>
              <w:top w:val="single" w:sz="6" w:space="0" w:color="auto"/>
            </w:tcBorders>
          </w:tcPr>
          <w:p w14:paraId="38A4A63F" w14:textId="77777777" w:rsidR="00273DA3" w:rsidRPr="00B543CF" w:rsidRDefault="00273DA3" w:rsidP="00FF7809"/>
        </w:tc>
        <w:tc>
          <w:tcPr>
            <w:tcW w:w="1701" w:type="dxa"/>
            <w:tcBorders>
              <w:top w:val="single" w:sz="6" w:space="0" w:color="auto"/>
            </w:tcBorders>
          </w:tcPr>
          <w:p w14:paraId="38A4A640" w14:textId="77777777" w:rsidR="00273DA3" w:rsidRPr="00B543CF" w:rsidRDefault="00273DA3" w:rsidP="00FF7809"/>
        </w:tc>
        <w:tc>
          <w:tcPr>
            <w:tcW w:w="1701" w:type="dxa"/>
            <w:tcBorders>
              <w:top w:val="single" w:sz="6" w:space="0" w:color="auto"/>
            </w:tcBorders>
          </w:tcPr>
          <w:p w14:paraId="38A4A641" w14:textId="77777777" w:rsidR="00273DA3" w:rsidRPr="00B543CF" w:rsidRDefault="00273DA3" w:rsidP="00FF7809"/>
        </w:tc>
      </w:tr>
      <w:tr w:rsidR="00273DA3" w:rsidRPr="00B543CF" w14:paraId="38A4A647" w14:textId="77777777" w:rsidTr="00970A78">
        <w:trPr>
          <w:trHeight w:val="283"/>
        </w:trPr>
        <w:tc>
          <w:tcPr>
            <w:tcW w:w="4195" w:type="dxa"/>
            <w:vAlign w:val="center"/>
          </w:tcPr>
          <w:p w14:paraId="38A4A643" w14:textId="77777777" w:rsidR="00273DA3" w:rsidRPr="00B543CF" w:rsidRDefault="00273DA3" w:rsidP="00FF7809">
            <w:pPr>
              <w:ind w:firstLineChars="100" w:firstLine="240"/>
            </w:pPr>
            <w:r w:rsidRPr="00B543CF">
              <w:t>No educational qualifications</w:t>
            </w:r>
          </w:p>
        </w:tc>
        <w:tc>
          <w:tcPr>
            <w:tcW w:w="1701" w:type="dxa"/>
          </w:tcPr>
          <w:p w14:paraId="38A4A644" w14:textId="77777777" w:rsidR="00273DA3" w:rsidRPr="00B543CF" w:rsidRDefault="00273DA3" w:rsidP="00FF7809">
            <w:r w:rsidRPr="00B543CF">
              <w:rPr>
                <w:rFonts w:hint="eastAsia"/>
              </w:rPr>
              <w:t>0</w:t>
            </w:r>
          </w:p>
        </w:tc>
        <w:tc>
          <w:tcPr>
            <w:tcW w:w="1701" w:type="dxa"/>
          </w:tcPr>
          <w:p w14:paraId="38A4A645" w14:textId="77777777" w:rsidR="00273DA3" w:rsidRPr="00B543CF" w:rsidRDefault="00273DA3" w:rsidP="00FF7809">
            <w:r w:rsidRPr="00B543CF">
              <w:t>1984 (1.18)</w:t>
            </w:r>
          </w:p>
        </w:tc>
        <w:tc>
          <w:tcPr>
            <w:tcW w:w="1701" w:type="dxa"/>
          </w:tcPr>
          <w:p w14:paraId="38A4A646" w14:textId="77777777" w:rsidR="00273DA3" w:rsidRPr="00B543CF" w:rsidRDefault="00273DA3" w:rsidP="00FF7809">
            <w:r w:rsidRPr="00B543CF">
              <w:rPr>
                <w:rFonts w:hint="eastAsia"/>
              </w:rPr>
              <w:t>6</w:t>
            </w:r>
            <w:r w:rsidRPr="00B543CF">
              <w:t xml:space="preserve">0937 </w:t>
            </w:r>
            <w:r w:rsidRPr="00B543CF">
              <w:rPr>
                <w:rFonts w:hint="eastAsia"/>
              </w:rPr>
              <w:t>(</w:t>
            </w:r>
            <w:r w:rsidRPr="00B543CF">
              <w:t>79.62)</w:t>
            </w:r>
          </w:p>
        </w:tc>
      </w:tr>
      <w:tr w:rsidR="00273DA3" w:rsidRPr="00B543CF" w14:paraId="38A4A64C" w14:textId="77777777" w:rsidTr="00970A78">
        <w:trPr>
          <w:trHeight w:val="283"/>
        </w:trPr>
        <w:tc>
          <w:tcPr>
            <w:tcW w:w="4195" w:type="dxa"/>
            <w:vAlign w:val="center"/>
          </w:tcPr>
          <w:p w14:paraId="38A4A648" w14:textId="77777777" w:rsidR="00273DA3" w:rsidRPr="00B543CF" w:rsidRDefault="00273DA3" w:rsidP="00FF7809">
            <w:pPr>
              <w:ind w:firstLineChars="100" w:firstLine="240"/>
            </w:pPr>
            <w:r w:rsidRPr="00B543CF">
              <w:t>CSEs, O levels/GCSE or equivalent</w:t>
            </w:r>
          </w:p>
        </w:tc>
        <w:tc>
          <w:tcPr>
            <w:tcW w:w="1701" w:type="dxa"/>
          </w:tcPr>
          <w:p w14:paraId="38A4A649" w14:textId="77777777" w:rsidR="00273DA3" w:rsidRPr="00B543CF" w:rsidRDefault="00273DA3" w:rsidP="00FF7809">
            <w:r w:rsidRPr="00B543CF">
              <w:rPr>
                <w:rFonts w:hint="eastAsia"/>
              </w:rPr>
              <w:t>0</w:t>
            </w:r>
          </w:p>
        </w:tc>
        <w:tc>
          <w:tcPr>
            <w:tcW w:w="1701" w:type="dxa"/>
          </w:tcPr>
          <w:p w14:paraId="38A4A64A" w14:textId="77777777" w:rsidR="00273DA3" w:rsidRPr="00B543CF" w:rsidRDefault="00273DA3" w:rsidP="00FF7809">
            <w:r w:rsidRPr="00B543CF">
              <w:rPr>
                <w:rFonts w:hint="eastAsia"/>
              </w:rPr>
              <w:t>6</w:t>
            </w:r>
            <w:r w:rsidRPr="00B543CF">
              <w:t>3105 (37.61)</w:t>
            </w:r>
          </w:p>
        </w:tc>
        <w:tc>
          <w:tcPr>
            <w:tcW w:w="1701" w:type="dxa"/>
          </w:tcPr>
          <w:p w14:paraId="38A4A64B" w14:textId="77777777" w:rsidR="00273DA3" w:rsidRPr="00B543CF" w:rsidRDefault="00273DA3" w:rsidP="00FF7809">
            <w:r w:rsidRPr="00B543CF">
              <w:t>7892 (10.31)</w:t>
            </w:r>
          </w:p>
        </w:tc>
      </w:tr>
      <w:tr w:rsidR="00273DA3" w:rsidRPr="00B543CF" w14:paraId="38A4A651" w14:textId="77777777" w:rsidTr="00970A78">
        <w:trPr>
          <w:trHeight w:val="283"/>
        </w:trPr>
        <w:tc>
          <w:tcPr>
            <w:tcW w:w="4195" w:type="dxa"/>
            <w:vAlign w:val="center"/>
          </w:tcPr>
          <w:p w14:paraId="38A4A64D" w14:textId="77777777" w:rsidR="00273DA3" w:rsidRPr="00B543CF" w:rsidRDefault="00273DA3" w:rsidP="00FF7809">
            <w:pPr>
              <w:ind w:firstLineChars="100" w:firstLine="240"/>
            </w:pPr>
            <w:r w:rsidRPr="00B543CF">
              <w:t>A levels/AS levels, other professional qualifications or equivalent</w:t>
            </w:r>
          </w:p>
        </w:tc>
        <w:tc>
          <w:tcPr>
            <w:tcW w:w="1701" w:type="dxa"/>
            <w:vAlign w:val="center"/>
          </w:tcPr>
          <w:p w14:paraId="38A4A64E" w14:textId="77777777" w:rsidR="00273DA3" w:rsidRPr="00B543CF" w:rsidRDefault="00273DA3" w:rsidP="00FF7809">
            <w:r w:rsidRPr="00B543CF">
              <w:t>21720 (12.91)</w:t>
            </w:r>
          </w:p>
        </w:tc>
        <w:tc>
          <w:tcPr>
            <w:tcW w:w="1701" w:type="dxa"/>
            <w:vAlign w:val="center"/>
          </w:tcPr>
          <w:p w14:paraId="38A4A64F" w14:textId="77777777" w:rsidR="00273DA3" w:rsidRPr="00B543CF" w:rsidRDefault="00273DA3" w:rsidP="00FF7809">
            <w:r w:rsidRPr="00B543CF">
              <w:rPr>
                <w:rFonts w:hint="eastAsia"/>
              </w:rPr>
              <w:t>5</w:t>
            </w:r>
            <w:r w:rsidRPr="00B543CF">
              <w:t>1161 (30.50)</w:t>
            </w:r>
          </w:p>
        </w:tc>
        <w:tc>
          <w:tcPr>
            <w:tcW w:w="1701" w:type="dxa"/>
            <w:vAlign w:val="center"/>
          </w:tcPr>
          <w:p w14:paraId="38A4A650" w14:textId="77777777" w:rsidR="00273DA3" w:rsidRPr="00B543CF" w:rsidRDefault="00273DA3" w:rsidP="00FF7809">
            <w:r w:rsidRPr="00B543CF">
              <w:rPr>
                <w:rFonts w:hint="eastAsia"/>
              </w:rPr>
              <w:t>0</w:t>
            </w:r>
          </w:p>
        </w:tc>
      </w:tr>
      <w:tr w:rsidR="00273DA3" w:rsidRPr="00B543CF" w14:paraId="38A4A656" w14:textId="77777777" w:rsidTr="00970A78">
        <w:trPr>
          <w:trHeight w:val="283"/>
        </w:trPr>
        <w:tc>
          <w:tcPr>
            <w:tcW w:w="4195" w:type="dxa"/>
            <w:vAlign w:val="center"/>
          </w:tcPr>
          <w:p w14:paraId="38A4A652" w14:textId="77777777" w:rsidR="00273DA3" w:rsidRPr="00B543CF" w:rsidRDefault="00273DA3" w:rsidP="00FF7809">
            <w:pPr>
              <w:ind w:firstLineChars="100" w:firstLine="240"/>
            </w:pPr>
            <w:r w:rsidRPr="00B543CF">
              <w:rPr>
                <w:rFonts w:hint="eastAsia"/>
              </w:rPr>
              <w:t>N</w:t>
            </w:r>
            <w:r w:rsidRPr="00B543CF">
              <w:t>VQ</w:t>
            </w:r>
            <w:r w:rsidRPr="00B543CF">
              <w:rPr>
                <w:rFonts w:hint="eastAsia"/>
              </w:rPr>
              <w:t>,</w:t>
            </w:r>
            <w:r w:rsidRPr="00B543CF">
              <w:t xml:space="preserve"> HND, HNC </w:t>
            </w:r>
            <w:r w:rsidRPr="00B543CF">
              <w:rPr>
                <w:rFonts w:hint="eastAsia"/>
              </w:rPr>
              <w:t>or</w:t>
            </w:r>
            <w:r w:rsidRPr="00B543CF">
              <w:t xml:space="preserve"> equivalent</w:t>
            </w:r>
          </w:p>
        </w:tc>
        <w:tc>
          <w:tcPr>
            <w:tcW w:w="1701" w:type="dxa"/>
          </w:tcPr>
          <w:p w14:paraId="38A4A653" w14:textId="77777777" w:rsidR="00273DA3" w:rsidRPr="00B543CF" w:rsidRDefault="00273DA3" w:rsidP="00FF7809">
            <w:r w:rsidRPr="00B543CF">
              <w:rPr>
                <w:rFonts w:hint="eastAsia"/>
              </w:rPr>
              <w:t>6</w:t>
            </w:r>
            <w:r w:rsidRPr="00B543CF">
              <w:t>284 (3.74)</w:t>
            </w:r>
          </w:p>
        </w:tc>
        <w:tc>
          <w:tcPr>
            <w:tcW w:w="1701" w:type="dxa"/>
          </w:tcPr>
          <w:p w14:paraId="38A4A654" w14:textId="77777777" w:rsidR="00273DA3" w:rsidRPr="00B543CF" w:rsidRDefault="00273DA3" w:rsidP="00FF7809">
            <w:r w:rsidRPr="00B543CF">
              <w:t>51516 (30.71)</w:t>
            </w:r>
          </w:p>
        </w:tc>
        <w:tc>
          <w:tcPr>
            <w:tcW w:w="1701" w:type="dxa"/>
          </w:tcPr>
          <w:p w14:paraId="38A4A655" w14:textId="77777777" w:rsidR="00273DA3" w:rsidRPr="00B543CF" w:rsidRDefault="00273DA3" w:rsidP="00FF7809">
            <w:r w:rsidRPr="00B543CF">
              <w:t>6513 (8.51)</w:t>
            </w:r>
          </w:p>
        </w:tc>
      </w:tr>
      <w:tr w:rsidR="00273DA3" w:rsidRPr="00B543CF" w14:paraId="38A4A65B" w14:textId="77777777" w:rsidTr="00970A78">
        <w:trPr>
          <w:trHeight w:val="283"/>
        </w:trPr>
        <w:tc>
          <w:tcPr>
            <w:tcW w:w="4195" w:type="dxa"/>
            <w:vAlign w:val="center"/>
          </w:tcPr>
          <w:p w14:paraId="38A4A657" w14:textId="77777777" w:rsidR="00273DA3" w:rsidRPr="00B543CF" w:rsidRDefault="00273DA3" w:rsidP="00FF7809">
            <w:pPr>
              <w:ind w:firstLineChars="100" w:firstLine="240"/>
            </w:pPr>
            <w:r w:rsidRPr="00B543CF">
              <w:t>College/university degree</w:t>
            </w:r>
          </w:p>
        </w:tc>
        <w:tc>
          <w:tcPr>
            <w:tcW w:w="1701" w:type="dxa"/>
          </w:tcPr>
          <w:p w14:paraId="38A4A658" w14:textId="77777777" w:rsidR="00273DA3" w:rsidRPr="00B543CF" w:rsidRDefault="00273DA3" w:rsidP="00FF7809">
            <w:r w:rsidRPr="00B543CF">
              <w:rPr>
                <w:rFonts w:hint="eastAsia"/>
              </w:rPr>
              <w:t>1</w:t>
            </w:r>
            <w:r w:rsidRPr="00B543CF">
              <w:t>40207 (83.35)</w:t>
            </w:r>
          </w:p>
        </w:tc>
        <w:tc>
          <w:tcPr>
            <w:tcW w:w="1701" w:type="dxa"/>
          </w:tcPr>
          <w:p w14:paraId="38A4A659" w14:textId="77777777" w:rsidR="00273DA3" w:rsidRPr="00B543CF" w:rsidRDefault="00273DA3" w:rsidP="00FF7809">
            <w:r w:rsidRPr="00B543CF">
              <w:rPr>
                <w:rFonts w:hint="eastAsia"/>
              </w:rPr>
              <w:t>0</w:t>
            </w:r>
          </w:p>
        </w:tc>
        <w:tc>
          <w:tcPr>
            <w:tcW w:w="1701" w:type="dxa"/>
          </w:tcPr>
          <w:p w14:paraId="38A4A65A" w14:textId="77777777" w:rsidR="00273DA3" w:rsidRPr="00B543CF" w:rsidRDefault="00273DA3" w:rsidP="00FF7809">
            <w:r w:rsidRPr="00B543CF">
              <w:rPr>
                <w:rFonts w:hint="eastAsia"/>
              </w:rPr>
              <w:t>1</w:t>
            </w:r>
            <w:r w:rsidRPr="00B543CF">
              <w:t>190 (1.55)</w:t>
            </w:r>
          </w:p>
        </w:tc>
      </w:tr>
      <w:tr w:rsidR="00273DA3" w:rsidRPr="00B543CF" w14:paraId="38A4A660" w14:textId="77777777" w:rsidTr="00970A78">
        <w:trPr>
          <w:trHeight w:val="283"/>
        </w:trPr>
        <w:tc>
          <w:tcPr>
            <w:tcW w:w="4195" w:type="dxa"/>
            <w:vAlign w:val="center"/>
          </w:tcPr>
          <w:p w14:paraId="38A4A65C" w14:textId="77777777" w:rsidR="00273DA3" w:rsidRPr="00B543CF" w:rsidRDefault="00273DA3" w:rsidP="00FF7809">
            <w:r w:rsidRPr="00B543CF">
              <w:rPr>
                <w:b/>
                <w:bCs/>
              </w:rPr>
              <w:t>Occupational attainment</w:t>
            </w:r>
          </w:p>
        </w:tc>
        <w:tc>
          <w:tcPr>
            <w:tcW w:w="1701" w:type="dxa"/>
          </w:tcPr>
          <w:p w14:paraId="38A4A65D" w14:textId="77777777" w:rsidR="00273DA3" w:rsidRPr="00B543CF" w:rsidRDefault="00273DA3" w:rsidP="00FF7809"/>
        </w:tc>
        <w:tc>
          <w:tcPr>
            <w:tcW w:w="1701" w:type="dxa"/>
          </w:tcPr>
          <w:p w14:paraId="38A4A65E" w14:textId="77777777" w:rsidR="00273DA3" w:rsidRPr="00B543CF" w:rsidRDefault="00273DA3" w:rsidP="00FF7809"/>
        </w:tc>
        <w:tc>
          <w:tcPr>
            <w:tcW w:w="1701" w:type="dxa"/>
          </w:tcPr>
          <w:p w14:paraId="38A4A65F" w14:textId="77777777" w:rsidR="00273DA3" w:rsidRPr="00B543CF" w:rsidRDefault="00273DA3" w:rsidP="00FF7809"/>
        </w:tc>
      </w:tr>
      <w:tr w:rsidR="00273DA3" w:rsidRPr="00B543CF" w14:paraId="38A4A665" w14:textId="77777777" w:rsidTr="00970A78">
        <w:trPr>
          <w:trHeight w:val="283"/>
        </w:trPr>
        <w:tc>
          <w:tcPr>
            <w:tcW w:w="4195" w:type="dxa"/>
            <w:vAlign w:val="center"/>
          </w:tcPr>
          <w:p w14:paraId="38A4A661" w14:textId="77777777" w:rsidR="00273DA3" w:rsidRPr="00B543CF" w:rsidRDefault="00273DA3" w:rsidP="00FF7809">
            <w:pPr>
              <w:ind w:firstLineChars="100" w:firstLine="240"/>
              <w:rPr>
                <w:b/>
                <w:bCs/>
              </w:rPr>
            </w:pPr>
            <w:r w:rsidRPr="00B543CF">
              <w:t>Unemployed or SEC 7</w:t>
            </w:r>
          </w:p>
        </w:tc>
        <w:tc>
          <w:tcPr>
            <w:tcW w:w="1701" w:type="dxa"/>
          </w:tcPr>
          <w:p w14:paraId="38A4A662" w14:textId="77777777" w:rsidR="00273DA3" w:rsidRPr="00B543CF" w:rsidRDefault="00273DA3" w:rsidP="00FF7809">
            <w:r w:rsidRPr="00B543CF">
              <w:rPr>
                <w:rFonts w:hint="eastAsia"/>
              </w:rPr>
              <w:t>9</w:t>
            </w:r>
            <w:r w:rsidRPr="00B543CF">
              <w:t>406 (5.59)</w:t>
            </w:r>
          </w:p>
        </w:tc>
        <w:tc>
          <w:tcPr>
            <w:tcW w:w="1701" w:type="dxa"/>
          </w:tcPr>
          <w:p w14:paraId="38A4A663" w14:textId="77777777" w:rsidR="00273DA3" w:rsidRPr="00B543CF" w:rsidRDefault="00273DA3" w:rsidP="00FF7809">
            <w:r w:rsidRPr="00B543CF">
              <w:rPr>
                <w:rFonts w:hint="eastAsia"/>
              </w:rPr>
              <w:t>1</w:t>
            </w:r>
            <w:r w:rsidRPr="00B543CF">
              <w:t>7652 (10.52)</w:t>
            </w:r>
          </w:p>
        </w:tc>
        <w:tc>
          <w:tcPr>
            <w:tcW w:w="1701" w:type="dxa"/>
          </w:tcPr>
          <w:p w14:paraId="38A4A664" w14:textId="77777777" w:rsidR="00273DA3" w:rsidRPr="00B543CF" w:rsidRDefault="00273DA3" w:rsidP="00FF7809">
            <w:r w:rsidRPr="00B543CF">
              <w:rPr>
                <w:rFonts w:hint="eastAsia"/>
              </w:rPr>
              <w:t>3</w:t>
            </w:r>
            <w:r w:rsidRPr="00B543CF">
              <w:t>1847 (41.61)</w:t>
            </w:r>
          </w:p>
        </w:tc>
      </w:tr>
      <w:tr w:rsidR="00273DA3" w:rsidRPr="00B543CF" w14:paraId="38A4A66A" w14:textId="77777777" w:rsidTr="00970A78">
        <w:trPr>
          <w:trHeight w:val="283"/>
        </w:trPr>
        <w:tc>
          <w:tcPr>
            <w:tcW w:w="4195" w:type="dxa"/>
            <w:vAlign w:val="center"/>
          </w:tcPr>
          <w:p w14:paraId="38A4A666" w14:textId="77777777" w:rsidR="00273DA3" w:rsidRPr="00B543CF" w:rsidRDefault="00273DA3" w:rsidP="00FF7809">
            <w:pPr>
              <w:ind w:firstLineChars="100" w:firstLine="240"/>
            </w:pPr>
            <w:r w:rsidRPr="00B543CF">
              <w:rPr>
                <w:bCs/>
                <w:color w:val="000000"/>
              </w:rPr>
              <w:t>SEC 4–6</w:t>
            </w:r>
          </w:p>
        </w:tc>
        <w:tc>
          <w:tcPr>
            <w:tcW w:w="1701" w:type="dxa"/>
          </w:tcPr>
          <w:p w14:paraId="38A4A667" w14:textId="77777777" w:rsidR="00273DA3" w:rsidRPr="00B543CF" w:rsidRDefault="00273DA3" w:rsidP="00FF7809">
            <w:r w:rsidRPr="00B543CF">
              <w:rPr>
                <w:rFonts w:hint="eastAsia"/>
              </w:rPr>
              <w:t>1</w:t>
            </w:r>
            <w:r w:rsidRPr="00B543CF">
              <w:t>0122 (6.02)</w:t>
            </w:r>
          </w:p>
        </w:tc>
        <w:tc>
          <w:tcPr>
            <w:tcW w:w="1701" w:type="dxa"/>
          </w:tcPr>
          <w:p w14:paraId="38A4A668" w14:textId="77777777" w:rsidR="00273DA3" w:rsidRPr="00B543CF" w:rsidRDefault="00273DA3" w:rsidP="00FF7809">
            <w:r w:rsidRPr="00B543CF">
              <w:rPr>
                <w:rFonts w:hint="eastAsia"/>
              </w:rPr>
              <w:t>3</w:t>
            </w:r>
            <w:r w:rsidRPr="00B543CF">
              <w:t>9200 (23.37)</w:t>
            </w:r>
          </w:p>
        </w:tc>
        <w:tc>
          <w:tcPr>
            <w:tcW w:w="1701" w:type="dxa"/>
          </w:tcPr>
          <w:p w14:paraId="38A4A669" w14:textId="77777777" w:rsidR="00273DA3" w:rsidRPr="00B543CF" w:rsidRDefault="00273DA3" w:rsidP="00FF7809">
            <w:r w:rsidRPr="00B543CF">
              <w:rPr>
                <w:rFonts w:hint="eastAsia"/>
              </w:rPr>
              <w:t>2</w:t>
            </w:r>
            <w:r w:rsidRPr="00B543CF">
              <w:t>6338 (34.41)</w:t>
            </w:r>
          </w:p>
        </w:tc>
      </w:tr>
      <w:tr w:rsidR="00273DA3" w:rsidRPr="00B543CF" w14:paraId="38A4A66F" w14:textId="77777777" w:rsidTr="00970A78">
        <w:trPr>
          <w:trHeight w:val="283"/>
        </w:trPr>
        <w:tc>
          <w:tcPr>
            <w:tcW w:w="4195" w:type="dxa"/>
            <w:vAlign w:val="center"/>
          </w:tcPr>
          <w:p w14:paraId="38A4A66B" w14:textId="77777777" w:rsidR="00273DA3" w:rsidRPr="00B543CF" w:rsidRDefault="00273DA3" w:rsidP="00FF7809">
            <w:pPr>
              <w:ind w:firstLineChars="100" w:firstLine="240"/>
              <w:rPr>
                <w:bCs/>
                <w:color w:val="000000"/>
              </w:rPr>
            </w:pPr>
            <w:r w:rsidRPr="00B543CF">
              <w:t>SEC 3</w:t>
            </w:r>
          </w:p>
        </w:tc>
        <w:tc>
          <w:tcPr>
            <w:tcW w:w="1701" w:type="dxa"/>
          </w:tcPr>
          <w:p w14:paraId="38A4A66C" w14:textId="77777777" w:rsidR="00273DA3" w:rsidRPr="00B543CF" w:rsidRDefault="00273DA3" w:rsidP="00FF7809">
            <w:r w:rsidRPr="00B543CF">
              <w:rPr>
                <w:rFonts w:hint="eastAsia"/>
              </w:rPr>
              <w:t>1</w:t>
            </w:r>
            <w:r w:rsidRPr="00B543CF">
              <w:t>0955 (6.51)</w:t>
            </w:r>
          </w:p>
        </w:tc>
        <w:tc>
          <w:tcPr>
            <w:tcW w:w="1701" w:type="dxa"/>
          </w:tcPr>
          <w:p w14:paraId="38A4A66D" w14:textId="77777777" w:rsidR="00273DA3" w:rsidRPr="00B543CF" w:rsidRDefault="00273DA3" w:rsidP="00FF7809">
            <w:r w:rsidRPr="00B543CF">
              <w:rPr>
                <w:rFonts w:hint="eastAsia"/>
              </w:rPr>
              <w:t>4</w:t>
            </w:r>
            <w:r w:rsidRPr="00B543CF">
              <w:t>9005 (29.21)</w:t>
            </w:r>
          </w:p>
        </w:tc>
        <w:tc>
          <w:tcPr>
            <w:tcW w:w="1701" w:type="dxa"/>
          </w:tcPr>
          <w:p w14:paraId="38A4A66E" w14:textId="77777777" w:rsidR="00273DA3" w:rsidRPr="00B543CF" w:rsidRDefault="00273DA3" w:rsidP="00FF7809">
            <w:r w:rsidRPr="00B543CF">
              <w:rPr>
                <w:rFonts w:hint="eastAsia"/>
              </w:rPr>
              <w:t>1</w:t>
            </w:r>
            <w:r w:rsidRPr="00B543CF">
              <w:t>1318 (14.79)</w:t>
            </w:r>
          </w:p>
        </w:tc>
      </w:tr>
      <w:tr w:rsidR="00273DA3" w:rsidRPr="00B543CF" w14:paraId="38A4A674" w14:textId="77777777" w:rsidTr="00970A78">
        <w:trPr>
          <w:trHeight w:val="283"/>
        </w:trPr>
        <w:tc>
          <w:tcPr>
            <w:tcW w:w="4195" w:type="dxa"/>
            <w:vAlign w:val="center"/>
          </w:tcPr>
          <w:p w14:paraId="38A4A670" w14:textId="77777777" w:rsidR="00273DA3" w:rsidRPr="00B543CF" w:rsidRDefault="00273DA3" w:rsidP="00FF7809">
            <w:pPr>
              <w:ind w:firstLineChars="100" w:firstLine="240"/>
            </w:pPr>
            <w:r w:rsidRPr="00B543CF">
              <w:t>SEC 2</w:t>
            </w:r>
          </w:p>
        </w:tc>
        <w:tc>
          <w:tcPr>
            <w:tcW w:w="1701" w:type="dxa"/>
          </w:tcPr>
          <w:p w14:paraId="38A4A671" w14:textId="77777777" w:rsidR="00273DA3" w:rsidRPr="00B543CF" w:rsidRDefault="00273DA3" w:rsidP="00FF7809">
            <w:r w:rsidRPr="00B543CF">
              <w:rPr>
                <w:rFonts w:hint="eastAsia"/>
              </w:rPr>
              <w:t>6</w:t>
            </w:r>
            <w:r w:rsidRPr="00B543CF">
              <w:t>6524 (39.55)</w:t>
            </w:r>
          </w:p>
        </w:tc>
        <w:tc>
          <w:tcPr>
            <w:tcW w:w="1701" w:type="dxa"/>
          </w:tcPr>
          <w:p w14:paraId="38A4A672" w14:textId="77777777" w:rsidR="00273DA3" w:rsidRPr="00B543CF" w:rsidRDefault="00273DA3" w:rsidP="00FF7809">
            <w:r w:rsidRPr="00B543CF">
              <w:rPr>
                <w:rFonts w:hint="eastAsia"/>
              </w:rPr>
              <w:t>4</w:t>
            </w:r>
            <w:r w:rsidRPr="00B543CF">
              <w:t>3700 (26.05)</w:t>
            </w:r>
          </w:p>
        </w:tc>
        <w:tc>
          <w:tcPr>
            <w:tcW w:w="1701" w:type="dxa"/>
          </w:tcPr>
          <w:p w14:paraId="38A4A673" w14:textId="77777777" w:rsidR="00273DA3" w:rsidRPr="00B543CF" w:rsidRDefault="00273DA3" w:rsidP="00FF7809">
            <w:r w:rsidRPr="00B543CF">
              <w:rPr>
                <w:rFonts w:hint="eastAsia"/>
              </w:rPr>
              <w:t>4</w:t>
            </w:r>
            <w:r w:rsidRPr="00B543CF">
              <w:t>259 (5.56)</w:t>
            </w:r>
          </w:p>
        </w:tc>
      </w:tr>
      <w:tr w:rsidR="00273DA3" w:rsidRPr="00B543CF" w14:paraId="38A4A679" w14:textId="77777777" w:rsidTr="00970A78">
        <w:trPr>
          <w:trHeight w:val="283"/>
        </w:trPr>
        <w:tc>
          <w:tcPr>
            <w:tcW w:w="4195" w:type="dxa"/>
            <w:vAlign w:val="center"/>
          </w:tcPr>
          <w:p w14:paraId="38A4A675" w14:textId="77777777" w:rsidR="00273DA3" w:rsidRPr="00B543CF" w:rsidRDefault="00273DA3" w:rsidP="00FF7809">
            <w:pPr>
              <w:ind w:firstLineChars="100" w:firstLine="240"/>
            </w:pPr>
            <w:r w:rsidRPr="00B543CF">
              <w:t>SEC 1.1 or SEC 1.2</w:t>
            </w:r>
          </w:p>
        </w:tc>
        <w:tc>
          <w:tcPr>
            <w:tcW w:w="1701" w:type="dxa"/>
          </w:tcPr>
          <w:p w14:paraId="38A4A676" w14:textId="77777777" w:rsidR="00273DA3" w:rsidRPr="00B543CF" w:rsidRDefault="00273DA3" w:rsidP="00FF7809">
            <w:r w:rsidRPr="00B543CF">
              <w:rPr>
                <w:rFonts w:hint="eastAsia"/>
              </w:rPr>
              <w:t>7</w:t>
            </w:r>
            <w:r w:rsidRPr="00B543CF">
              <w:t>1204 (42.33)</w:t>
            </w:r>
          </w:p>
        </w:tc>
        <w:tc>
          <w:tcPr>
            <w:tcW w:w="1701" w:type="dxa"/>
          </w:tcPr>
          <w:p w14:paraId="38A4A677" w14:textId="77777777" w:rsidR="00273DA3" w:rsidRPr="00B543CF" w:rsidRDefault="00273DA3" w:rsidP="00FF7809">
            <w:r w:rsidRPr="00B543CF">
              <w:rPr>
                <w:rFonts w:hint="eastAsia"/>
              </w:rPr>
              <w:t>1</w:t>
            </w:r>
            <w:r w:rsidRPr="00B543CF">
              <w:t>8209 (10.85)</w:t>
            </w:r>
          </w:p>
        </w:tc>
        <w:tc>
          <w:tcPr>
            <w:tcW w:w="1701" w:type="dxa"/>
          </w:tcPr>
          <w:p w14:paraId="38A4A678" w14:textId="77777777" w:rsidR="00273DA3" w:rsidRPr="00B543CF" w:rsidRDefault="00273DA3" w:rsidP="00FF7809">
            <w:r w:rsidRPr="00B543CF">
              <w:rPr>
                <w:rFonts w:hint="eastAsia"/>
              </w:rPr>
              <w:t>2</w:t>
            </w:r>
            <w:r w:rsidRPr="00B543CF">
              <w:t>770 (3.62)</w:t>
            </w:r>
          </w:p>
        </w:tc>
      </w:tr>
      <w:tr w:rsidR="00273DA3" w:rsidRPr="00B543CF" w14:paraId="38A4A67E" w14:textId="77777777" w:rsidTr="00970A78">
        <w:trPr>
          <w:trHeight w:val="283"/>
        </w:trPr>
        <w:tc>
          <w:tcPr>
            <w:tcW w:w="4195" w:type="dxa"/>
            <w:vAlign w:val="center"/>
          </w:tcPr>
          <w:p w14:paraId="38A4A67A" w14:textId="77777777" w:rsidR="00273DA3" w:rsidRPr="00B543CF" w:rsidRDefault="00273DA3" w:rsidP="00FF7809">
            <w:r w:rsidRPr="00B543CF">
              <w:rPr>
                <w:b/>
                <w:bCs/>
              </w:rPr>
              <w:t>Time spent watching TV (hours/day)</w:t>
            </w:r>
          </w:p>
        </w:tc>
        <w:tc>
          <w:tcPr>
            <w:tcW w:w="1701" w:type="dxa"/>
          </w:tcPr>
          <w:p w14:paraId="38A4A67B" w14:textId="77777777" w:rsidR="00273DA3" w:rsidRPr="00B543CF" w:rsidRDefault="00273DA3" w:rsidP="00FF7809"/>
        </w:tc>
        <w:tc>
          <w:tcPr>
            <w:tcW w:w="1701" w:type="dxa"/>
          </w:tcPr>
          <w:p w14:paraId="38A4A67C" w14:textId="77777777" w:rsidR="00273DA3" w:rsidRPr="00B543CF" w:rsidRDefault="00273DA3" w:rsidP="00FF7809"/>
        </w:tc>
        <w:tc>
          <w:tcPr>
            <w:tcW w:w="1701" w:type="dxa"/>
          </w:tcPr>
          <w:p w14:paraId="38A4A67D" w14:textId="77777777" w:rsidR="00273DA3" w:rsidRPr="00B543CF" w:rsidRDefault="00273DA3" w:rsidP="00FF7809"/>
        </w:tc>
      </w:tr>
      <w:tr w:rsidR="00273DA3" w:rsidRPr="00B543CF" w14:paraId="38A4A683" w14:textId="77777777" w:rsidTr="00970A78">
        <w:trPr>
          <w:trHeight w:val="283"/>
        </w:trPr>
        <w:tc>
          <w:tcPr>
            <w:tcW w:w="4195" w:type="dxa"/>
            <w:vAlign w:val="center"/>
          </w:tcPr>
          <w:p w14:paraId="38A4A67F" w14:textId="77777777" w:rsidR="00273DA3" w:rsidRPr="00B543CF" w:rsidRDefault="00273DA3" w:rsidP="00FF7809">
            <w:pPr>
              <w:ind w:firstLineChars="100" w:firstLine="240"/>
              <w:rPr>
                <w:b/>
                <w:bCs/>
              </w:rPr>
            </w:pPr>
            <w:r w:rsidRPr="00B543CF">
              <w:t>≥</w:t>
            </w:r>
            <w:r w:rsidRPr="00B543CF">
              <w:rPr>
                <w:rFonts w:hint="eastAsia"/>
              </w:rPr>
              <w:t>4</w:t>
            </w:r>
          </w:p>
        </w:tc>
        <w:tc>
          <w:tcPr>
            <w:tcW w:w="1701" w:type="dxa"/>
          </w:tcPr>
          <w:p w14:paraId="38A4A680" w14:textId="77777777" w:rsidR="00273DA3" w:rsidRPr="00B543CF" w:rsidRDefault="00273DA3" w:rsidP="00FF7809">
            <w:r w:rsidRPr="00B543CF">
              <w:rPr>
                <w:rFonts w:hint="eastAsia"/>
              </w:rPr>
              <w:t>1</w:t>
            </w:r>
            <w:r w:rsidRPr="00B543CF">
              <w:t>8433 (10.96)</w:t>
            </w:r>
          </w:p>
        </w:tc>
        <w:tc>
          <w:tcPr>
            <w:tcW w:w="1701" w:type="dxa"/>
          </w:tcPr>
          <w:p w14:paraId="38A4A681" w14:textId="77777777" w:rsidR="00273DA3" w:rsidRPr="00B543CF" w:rsidRDefault="00273DA3" w:rsidP="00FF7809">
            <w:r w:rsidRPr="00B543CF">
              <w:rPr>
                <w:rFonts w:hint="eastAsia"/>
              </w:rPr>
              <w:t>4</w:t>
            </w:r>
            <w:r w:rsidRPr="00B543CF">
              <w:t>8602 (28.65)</w:t>
            </w:r>
          </w:p>
        </w:tc>
        <w:tc>
          <w:tcPr>
            <w:tcW w:w="1701" w:type="dxa"/>
          </w:tcPr>
          <w:p w14:paraId="38A4A682" w14:textId="77777777" w:rsidR="00273DA3" w:rsidRPr="00B543CF" w:rsidRDefault="00273DA3" w:rsidP="00FF7809">
            <w:r w:rsidRPr="00B543CF">
              <w:rPr>
                <w:rFonts w:hint="eastAsia"/>
              </w:rPr>
              <w:t>4</w:t>
            </w:r>
            <w:r w:rsidRPr="00B543CF">
              <w:t>4509 (58.16)</w:t>
            </w:r>
          </w:p>
        </w:tc>
      </w:tr>
      <w:tr w:rsidR="00273DA3" w:rsidRPr="00B543CF" w14:paraId="38A4A688" w14:textId="77777777" w:rsidTr="00970A78">
        <w:trPr>
          <w:trHeight w:val="283"/>
        </w:trPr>
        <w:tc>
          <w:tcPr>
            <w:tcW w:w="4195" w:type="dxa"/>
            <w:vAlign w:val="center"/>
          </w:tcPr>
          <w:p w14:paraId="38A4A684" w14:textId="77777777" w:rsidR="00273DA3" w:rsidRPr="00B543CF" w:rsidRDefault="00273DA3" w:rsidP="00FF7809">
            <w:pPr>
              <w:ind w:firstLineChars="100" w:firstLine="240"/>
            </w:pPr>
            <w:r w:rsidRPr="00B543CF">
              <w:t>3–3.9</w:t>
            </w:r>
          </w:p>
        </w:tc>
        <w:tc>
          <w:tcPr>
            <w:tcW w:w="1701" w:type="dxa"/>
          </w:tcPr>
          <w:p w14:paraId="38A4A685" w14:textId="77777777" w:rsidR="00273DA3" w:rsidRPr="00B543CF" w:rsidRDefault="00273DA3" w:rsidP="00FF7809">
            <w:r w:rsidRPr="00B543CF">
              <w:rPr>
                <w:rFonts w:hint="eastAsia"/>
              </w:rPr>
              <w:t>3</w:t>
            </w:r>
            <w:r w:rsidRPr="00B543CF">
              <w:t>0371 (18.06)</w:t>
            </w:r>
          </w:p>
        </w:tc>
        <w:tc>
          <w:tcPr>
            <w:tcW w:w="1701" w:type="dxa"/>
          </w:tcPr>
          <w:p w14:paraId="38A4A686" w14:textId="77777777" w:rsidR="00273DA3" w:rsidRPr="00B543CF" w:rsidRDefault="00273DA3" w:rsidP="00FF7809">
            <w:r w:rsidRPr="00B543CF">
              <w:rPr>
                <w:rFonts w:hint="eastAsia"/>
              </w:rPr>
              <w:t>5</w:t>
            </w:r>
            <w:r w:rsidRPr="00B543CF">
              <w:t>0294 (29.98)</w:t>
            </w:r>
          </w:p>
        </w:tc>
        <w:tc>
          <w:tcPr>
            <w:tcW w:w="1701" w:type="dxa"/>
          </w:tcPr>
          <w:p w14:paraId="38A4A687" w14:textId="77777777" w:rsidR="00273DA3" w:rsidRPr="00B543CF" w:rsidRDefault="00273DA3" w:rsidP="00FF7809">
            <w:r w:rsidRPr="00B543CF">
              <w:rPr>
                <w:rFonts w:hint="eastAsia"/>
              </w:rPr>
              <w:t>1</w:t>
            </w:r>
            <w:r w:rsidRPr="00B543CF">
              <w:t>6309 (21.43)</w:t>
            </w:r>
          </w:p>
        </w:tc>
      </w:tr>
      <w:tr w:rsidR="00273DA3" w:rsidRPr="00B543CF" w14:paraId="38A4A68D" w14:textId="77777777" w:rsidTr="00970A78">
        <w:trPr>
          <w:trHeight w:val="283"/>
        </w:trPr>
        <w:tc>
          <w:tcPr>
            <w:tcW w:w="4195" w:type="dxa"/>
            <w:vAlign w:val="center"/>
          </w:tcPr>
          <w:p w14:paraId="38A4A689" w14:textId="77777777" w:rsidR="00273DA3" w:rsidRPr="00B543CF" w:rsidRDefault="00273DA3" w:rsidP="00FF7809">
            <w:pPr>
              <w:ind w:firstLineChars="100" w:firstLine="240"/>
            </w:pPr>
            <w:r w:rsidRPr="00B543CF">
              <w:t>2–2.9</w:t>
            </w:r>
          </w:p>
        </w:tc>
        <w:tc>
          <w:tcPr>
            <w:tcW w:w="1701" w:type="dxa"/>
          </w:tcPr>
          <w:p w14:paraId="38A4A68A" w14:textId="77777777" w:rsidR="00273DA3" w:rsidRPr="00B543CF" w:rsidRDefault="00273DA3" w:rsidP="00FF7809">
            <w:r w:rsidRPr="00B543CF">
              <w:rPr>
                <w:rFonts w:hint="eastAsia"/>
              </w:rPr>
              <w:t>5</w:t>
            </w:r>
            <w:r w:rsidRPr="00B543CF">
              <w:t>7025 (33.90)</w:t>
            </w:r>
          </w:p>
        </w:tc>
        <w:tc>
          <w:tcPr>
            <w:tcW w:w="1701" w:type="dxa"/>
          </w:tcPr>
          <w:p w14:paraId="38A4A68B" w14:textId="77777777" w:rsidR="00273DA3" w:rsidRPr="00B543CF" w:rsidRDefault="00273DA3" w:rsidP="00FF7809">
            <w:r w:rsidRPr="00B543CF">
              <w:rPr>
                <w:rFonts w:hint="eastAsia"/>
              </w:rPr>
              <w:t>4</w:t>
            </w:r>
            <w:r w:rsidRPr="00B543CF">
              <w:t>7259 (28.17)</w:t>
            </w:r>
          </w:p>
        </w:tc>
        <w:tc>
          <w:tcPr>
            <w:tcW w:w="1701" w:type="dxa"/>
          </w:tcPr>
          <w:p w14:paraId="38A4A68C" w14:textId="77777777" w:rsidR="00273DA3" w:rsidRPr="00B543CF" w:rsidRDefault="00273DA3" w:rsidP="00FF7809">
            <w:r w:rsidRPr="00B543CF">
              <w:rPr>
                <w:rFonts w:hint="eastAsia"/>
              </w:rPr>
              <w:t>1</w:t>
            </w:r>
            <w:r w:rsidRPr="00B543CF">
              <w:t>0276 (13.43)</w:t>
            </w:r>
          </w:p>
        </w:tc>
      </w:tr>
      <w:tr w:rsidR="00273DA3" w:rsidRPr="00B543CF" w14:paraId="38A4A692" w14:textId="77777777" w:rsidTr="00970A78">
        <w:trPr>
          <w:trHeight w:val="283"/>
        </w:trPr>
        <w:tc>
          <w:tcPr>
            <w:tcW w:w="4195" w:type="dxa"/>
            <w:vAlign w:val="center"/>
          </w:tcPr>
          <w:p w14:paraId="38A4A68E" w14:textId="77777777" w:rsidR="00273DA3" w:rsidRPr="00B543CF" w:rsidRDefault="00273DA3" w:rsidP="00FF7809">
            <w:pPr>
              <w:ind w:firstLineChars="100" w:firstLine="240"/>
            </w:pPr>
            <w:r w:rsidRPr="00B543CF">
              <w:t>&lt;2</w:t>
            </w:r>
          </w:p>
        </w:tc>
        <w:tc>
          <w:tcPr>
            <w:tcW w:w="1701" w:type="dxa"/>
          </w:tcPr>
          <w:p w14:paraId="38A4A68F" w14:textId="77777777" w:rsidR="00273DA3" w:rsidRPr="00B543CF" w:rsidRDefault="00273DA3" w:rsidP="00FF7809">
            <w:r w:rsidRPr="00B543CF">
              <w:rPr>
                <w:rFonts w:hint="eastAsia"/>
              </w:rPr>
              <w:t>6</w:t>
            </w:r>
            <w:r w:rsidRPr="00B543CF">
              <w:t>2382 (37.09)</w:t>
            </w:r>
          </w:p>
        </w:tc>
        <w:tc>
          <w:tcPr>
            <w:tcW w:w="1701" w:type="dxa"/>
          </w:tcPr>
          <w:p w14:paraId="38A4A690" w14:textId="77777777" w:rsidR="00273DA3" w:rsidRPr="00B543CF" w:rsidRDefault="00273DA3" w:rsidP="00FF7809">
            <w:r w:rsidRPr="00B543CF">
              <w:rPr>
                <w:rFonts w:hint="eastAsia"/>
              </w:rPr>
              <w:t>2</w:t>
            </w:r>
            <w:r w:rsidRPr="00B543CF">
              <w:t>2151 (13.20)</w:t>
            </w:r>
          </w:p>
        </w:tc>
        <w:tc>
          <w:tcPr>
            <w:tcW w:w="1701" w:type="dxa"/>
          </w:tcPr>
          <w:p w14:paraId="38A4A691" w14:textId="77777777" w:rsidR="00273DA3" w:rsidRPr="00B543CF" w:rsidRDefault="00273DA3" w:rsidP="00FF7809">
            <w:r w:rsidRPr="00B543CF">
              <w:rPr>
                <w:rFonts w:hint="eastAsia"/>
              </w:rPr>
              <w:t>5</w:t>
            </w:r>
            <w:r w:rsidRPr="00B543CF">
              <w:t>348 (6.99)</w:t>
            </w:r>
          </w:p>
        </w:tc>
      </w:tr>
      <w:tr w:rsidR="00273DA3" w:rsidRPr="00B543CF" w14:paraId="38A4A697" w14:textId="77777777" w:rsidTr="00970A78">
        <w:trPr>
          <w:trHeight w:val="283"/>
        </w:trPr>
        <w:tc>
          <w:tcPr>
            <w:tcW w:w="4195" w:type="dxa"/>
            <w:vAlign w:val="center"/>
          </w:tcPr>
          <w:p w14:paraId="38A4A693" w14:textId="77777777" w:rsidR="00273DA3" w:rsidRPr="00B543CF" w:rsidRDefault="00273DA3" w:rsidP="00FF7809">
            <w:r w:rsidRPr="00B543CF">
              <w:rPr>
                <w:b/>
                <w:bCs/>
              </w:rPr>
              <w:t>Frequency of confiding</w:t>
            </w:r>
          </w:p>
        </w:tc>
        <w:tc>
          <w:tcPr>
            <w:tcW w:w="1701" w:type="dxa"/>
          </w:tcPr>
          <w:p w14:paraId="38A4A694" w14:textId="77777777" w:rsidR="00273DA3" w:rsidRPr="00B543CF" w:rsidRDefault="00273DA3" w:rsidP="00FF7809"/>
        </w:tc>
        <w:tc>
          <w:tcPr>
            <w:tcW w:w="1701" w:type="dxa"/>
          </w:tcPr>
          <w:p w14:paraId="38A4A695" w14:textId="77777777" w:rsidR="00273DA3" w:rsidRPr="00B543CF" w:rsidRDefault="00273DA3" w:rsidP="00FF7809"/>
        </w:tc>
        <w:tc>
          <w:tcPr>
            <w:tcW w:w="1701" w:type="dxa"/>
          </w:tcPr>
          <w:p w14:paraId="38A4A696" w14:textId="77777777" w:rsidR="00273DA3" w:rsidRPr="00B543CF" w:rsidRDefault="00273DA3" w:rsidP="00FF7809"/>
        </w:tc>
      </w:tr>
      <w:tr w:rsidR="00273DA3" w:rsidRPr="00B543CF" w14:paraId="38A4A69C" w14:textId="77777777" w:rsidTr="00970A78">
        <w:trPr>
          <w:trHeight w:val="283"/>
        </w:trPr>
        <w:tc>
          <w:tcPr>
            <w:tcW w:w="4195" w:type="dxa"/>
            <w:vAlign w:val="center"/>
          </w:tcPr>
          <w:p w14:paraId="38A4A698" w14:textId="77777777" w:rsidR="00273DA3" w:rsidRPr="00B543CF" w:rsidRDefault="00273DA3" w:rsidP="00FF7809">
            <w:pPr>
              <w:ind w:firstLineChars="100" w:firstLine="240"/>
              <w:rPr>
                <w:b/>
                <w:bCs/>
              </w:rPr>
            </w:pPr>
            <w:r w:rsidRPr="00B543CF">
              <w:t>Never or almost never</w:t>
            </w:r>
          </w:p>
        </w:tc>
        <w:tc>
          <w:tcPr>
            <w:tcW w:w="1701" w:type="dxa"/>
          </w:tcPr>
          <w:p w14:paraId="38A4A699" w14:textId="77777777" w:rsidR="00273DA3" w:rsidRPr="00B543CF" w:rsidRDefault="00273DA3" w:rsidP="00FF7809">
            <w:r w:rsidRPr="00B543CF">
              <w:rPr>
                <w:rFonts w:hint="eastAsia"/>
              </w:rPr>
              <w:t>1</w:t>
            </w:r>
            <w:r w:rsidRPr="00B543CF">
              <w:t>8052 (10.73)</w:t>
            </w:r>
          </w:p>
        </w:tc>
        <w:tc>
          <w:tcPr>
            <w:tcW w:w="1701" w:type="dxa"/>
          </w:tcPr>
          <w:p w14:paraId="38A4A69A" w14:textId="77777777" w:rsidR="00273DA3" w:rsidRPr="00B543CF" w:rsidRDefault="00273DA3" w:rsidP="00FF7809">
            <w:r w:rsidRPr="00B543CF">
              <w:rPr>
                <w:rFonts w:hint="eastAsia"/>
              </w:rPr>
              <w:t>2</w:t>
            </w:r>
            <w:r w:rsidRPr="00B543CF">
              <w:t>2660 (13.51)</w:t>
            </w:r>
          </w:p>
        </w:tc>
        <w:tc>
          <w:tcPr>
            <w:tcW w:w="1701" w:type="dxa"/>
          </w:tcPr>
          <w:p w14:paraId="38A4A69B" w14:textId="77777777" w:rsidR="00273DA3" w:rsidRPr="00B543CF" w:rsidRDefault="00273DA3" w:rsidP="00FF7809">
            <w:r w:rsidRPr="00B543CF">
              <w:rPr>
                <w:rFonts w:hint="eastAsia"/>
              </w:rPr>
              <w:t>1</w:t>
            </w:r>
            <w:r w:rsidRPr="00B543CF">
              <w:t>7447 (22.80)</w:t>
            </w:r>
          </w:p>
        </w:tc>
      </w:tr>
      <w:tr w:rsidR="00273DA3" w:rsidRPr="00B543CF" w14:paraId="38A4A6A1" w14:textId="77777777" w:rsidTr="00970A78">
        <w:trPr>
          <w:trHeight w:val="283"/>
        </w:trPr>
        <w:tc>
          <w:tcPr>
            <w:tcW w:w="4195" w:type="dxa"/>
            <w:vAlign w:val="center"/>
          </w:tcPr>
          <w:p w14:paraId="38A4A69D" w14:textId="77777777" w:rsidR="00273DA3" w:rsidRPr="00B543CF" w:rsidRDefault="00273DA3" w:rsidP="00FF7809">
            <w:pPr>
              <w:ind w:firstLineChars="100" w:firstLine="240"/>
            </w:pPr>
            <w:r w:rsidRPr="00B543CF">
              <w:t>About once a month or less</w:t>
            </w:r>
          </w:p>
        </w:tc>
        <w:tc>
          <w:tcPr>
            <w:tcW w:w="1701" w:type="dxa"/>
          </w:tcPr>
          <w:p w14:paraId="38A4A69E" w14:textId="77777777" w:rsidR="00273DA3" w:rsidRPr="00B543CF" w:rsidRDefault="00273DA3" w:rsidP="00FF7809">
            <w:r w:rsidRPr="00B543CF">
              <w:rPr>
                <w:rFonts w:hint="eastAsia"/>
              </w:rPr>
              <w:t>1</w:t>
            </w:r>
            <w:r w:rsidRPr="00B543CF">
              <w:t>8591 (11.05)</w:t>
            </w:r>
          </w:p>
        </w:tc>
        <w:tc>
          <w:tcPr>
            <w:tcW w:w="1701" w:type="dxa"/>
          </w:tcPr>
          <w:p w14:paraId="38A4A69F" w14:textId="77777777" w:rsidR="00273DA3" w:rsidRPr="00B543CF" w:rsidRDefault="00273DA3" w:rsidP="00FF7809">
            <w:r w:rsidRPr="00B543CF">
              <w:rPr>
                <w:rFonts w:hint="eastAsia"/>
              </w:rPr>
              <w:t>1</w:t>
            </w:r>
            <w:r w:rsidRPr="00B543CF">
              <w:t>8379 (10.96)</w:t>
            </w:r>
          </w:p>
        </w:tc>
        <w:tc>
          <w:tcPr>
            <w:tcW w:w="1701" w:type="dxa"/>
          </w:tcPr>
          <w:p w14:paraId="38A4A6A0" w14:textId="77777777" w:rsidR="00273DA3" w:rsidRPr="00B543CF" w:rsidRDefault="00273DA3" w:rsidP="00FF7809">
            <w:r w:rsidRPr="00B543CF">
              <w:rPr>
                <w:rFonts w:hint="eastAsia"/>
              </w:rPr>
              <w:t>8</w:t>
            </w:r>
            <w:r w:rsidRPr="00B543CF">
              <w:t>492 (11.10)</w:t>
            </w:r>
          </w:p>
        </w:tc>
      </w:tr>
      <w:tr w:rsidR="00273DA3" w:rsidRPr="00B543CF" w14:paraId="38A4A6A6" w14:textId="77777777" w:rsidTr="00970A78">
        <w:trPr>
          <w:trHeight w:val="283"/>
        </w:trPr>
        <w:tc>
          <w:tcPr>
            <w:tcW w:w="4195" w:type="dxa"/>
            <w:vAlign w:val="center"/>
          </w:tcPr>
          <w:p w14:paraId="38A4A6A2" w14:textId="77777777" w:rsidR="00273DA3" w:rsidRPr="00B543CF" w:rsidRDefault="00273DA3" w:rsidP="00FF7809">
            <w:pPr>
              <w:ind w:firstLineChars="100" w:firstLine="240"/>
            </w:pPr>
            <w:r w:rsidRPr="00B543CF">
              <w:t>1–4 times a week</w:t>
            </w:r>
          </w:p>
        </w:tc>
        <w:tc>
          <w:tcPr>
            <w:tcW w:w="1701" w:type="dxa"/>
          </w:tcPr>
          <w:p w14:paraId="38A4A6A3" w14:textId="77777777" w:rsidR="00273DA3" w:rsidRPr="00B543CF" w:rsidRDefault="00273DA3" w:rsidP="00FF7809">
            <w:r w:rsidRPr="00B543CF">
              <w:rPr>
                <w:rFonts w:hint="eastAsia"/>
              </w:rPr>
              <w:t>3</w:t>
            </w:r>
            <w:r w:rsidRPr="00B543CF">
              <w:t>8822 (23.08)</w:t>
            </w:r>
          </w:p>
        </w:tc>
        <w:tc>
          <w:tcPr>
            <w:tcW w:w="1701" w:type="dxa"/>
          </w:tcPr>
          <w:p w14:paraId="38A4A6A4" w14:textId="77777777" w:rsidR="00273DA3" w:rsidRPr="00B543CF" w:rsidRDefault="00273DA3" w:rsidP="00FF7809">
            <w:r w:rsidRPr="00B543CF">
              <w:rPr>
                <w:rFonts w:hint="eastAsia"/>
              </w:rPr>
              <w:t>3</w:t>
            </w:r>
            <w:r w:rsidRPr="00B543CF">
              <w:t>4607 (20.63)</w:t>
            </w:r>
          </w:p>
        </w:tc>
        <w:tc>
          <w:tcPr>
            <w:tcW w:w="1701" w:type="dxa"/>
          </w:tcPr>
          <w:p w14:paraId="38A4A6A5" w14:textId="77777777" w:rsidR="00273DA3" w:rsidRPr="00B543CF" w:rsidRDefault="00273DA3" w:rsidP="00FF7809">
            <w:r w:rsidRPr="00B543CF">
              <w:rPr>
                <w:rFonts w:hint="eastAsia"/>
              </w:rPr>
              <w:t>1</w:t>
            </w:r>
            <w:r w:rsidRPr="00B543CF">
              <w:t>2964 (16.94)</w:t>
            </w:r>
          </w:p>
        </w:tc>
      </w:tr>
      <w:tr w:rsidR="00273DA3" w:rsidRPr="00B543CF" w14:paraId="38A4A6AB" w14:textId="77777777" w:rsidTr="00970A78">
        <w:trPr>
          <w:trHeight w:val="283"/>
        </w:trPr>
        <w:tc>
          <w:tcPr>
            <w:tcW w:w="4195" w:type="dxa"/>
            <w:vAlign w:val="center"/>
          </w:tcPr>
          <w:p w14:paraId="38A4A6A7" w14:textId="77777777" w:rsidR="00273DA3" w:rsidRPr="00B543CF" w:rsidRDefault="00273DA3" w:rsidP="00FF7809">
            <w:pPr>
              <w:ind w:firstLineChars="100" w:firstLine="240"/>
            </w:pPr>
            <w:r w:rsidRPr="00B543CF">
              <w:t>Almost daily</w:t>
            </w:r>
          </w:p>
        </w:tc>
        <w:tc>
          <w:tcPr>
            <w:tcW w:w="1701" w:type="dxa"/>
          </w:tcPr>
          <w:p w14:paraId="38A4A6A8" w14:textId="77777777" w:rsidR="00273DA3" w:rsidRPr="00B543CF" w:rsidRDefault="00273DA3" w:rsidP="00FF7809">
            <w:r w:rsidRPr="00B543CF">
              <w:rPr>
                <w:rFonts w:hint="eastAsia"/>
              </w:rPr>
              <w:t>9</w:t>
            </w:r>
            <w:r w:rsidRPr="00B543CF">
              <w:t>2746 (55.14)</w:t>
            </w:r>
          </w:p>
        </w:tc>
        <w:tc>
          <w:tcPr>
            <w:tcW w:w="1701" w:type="dxa"/>
          </w:tcPr>
          <w:p w14:paraId="38A4A6A9" w14:textId="77777777" w:rsidR="00273DA3" w:rsidRPr="00B543CF" w:rsidRDefault="00273DA3" w:rsidP="00FF7809">
            <w:r w:rsidRPr="00B543CF">
              <w:rPr>
                <w:rFonts w:hint="eastAsia"/>
              </w:rPr>
              <w:t>9</w:t>
            </w:r>
            <w:r w:rsidRPr="00B543CF">
              <w:t>2120 (54.91)</w:t>
            </w:r>
          </w:p>
        </w:tc>
        <w:tc>
          <w:tcPr>
            <w:tcW w:w="1701" w:type="dxa"/>
          </w:tcPr>
          <w:p w14:paraId="38A4A6AA" w14:textId="77777777" w:rsidR="00273DA3" w:rsidRPr="00B543CF" w:rsidRDefault="00273DA3" w:rsidP="00FF7809">
            <w:r w:rsidRPr="00B543CF">
              <w:rPr>
                <w:rFonts w:hint="eastAsia"/>
              </w:rPr>
              <w:t>3</w:t>
            </w:r>
            <w:r w:rsidRPr="00B543CF">
              <w:t>7629 (49.17)</w:t>
            </w:r>
          </w:p>
        </w:tc>
      </w:tr>
      <w:tr w:rsidR="00273DA3" w:rsidRPr="00B543CF" w14:paraId="38A4A6B0" w14:textId="77777777" w:rsidTr="00970A78">
        <w:trPr>
          <w:trHeight w:val="283"/>
        </w:trPr>
        <w:tc>
          <w:tcPr>
            <w:tcW w:w="4195" w:type="dxa"/>
            <w:vAlign w:val="center"/>
          </w:tcPr>
          <w:p w14:paraId="38A4A6AC" w14:textId="77777777" w:rsidR="00273DA3" w:rsidRPr="00B543CF" w:rsidRDefault="00273DA3" w:rsidP="00FF7809">
            <w:r w:rsidRPr="00B543CF">
              <w:rPr>
                <w:b/>
                <w:bCs/>
              </w:rPr>
              <w:t>Frequency of social connection</w:t>
            </w:r>
          </w:p>
        </w:tc>
        <w:tc>
          <w:tcPr>
            <w:tcW w:w="1701" w:type="dxa"/>
          </w:tcPr>
          <w:p w14:paraId="38A4A6AD" w14:textId="77777777" w:rsidR="00273DA3" w:rsidRPr="00B543CF" w:rsidRDefault="00273DA3" w:rsidP="00FF7809"/>
        </w:tc>
        <w:tc>
          <w:tcPr>
            <w:tcW w:w="1701" w:type="dxa"/>
          </w:tcPr>
          <w:p w14:paraId="38A4A6AE" w14:textId="77777777" w:rsidR="00273DA3" w:rsidRPr="00B543CF" w:rsidRDefault="00273DA3" w:rsidP="00FF7809"/>
        </w:tc>
        <w:tc>
          <w:tcPr>
            <w:tcW w:w="1701" w:type="dxa"/>
          </w:tcPr>
          <w:p w14:paraId="38A4A6AF" w14:textId="77777777" w:rsidR="00273DA3" w:rsidRPr="00B543CF" w:rsidRDefault="00273DA3" w:rsidP="00FF7809"/>
        </w:tc>
      </w:tr>
      <w:tr w:rsidR="00273DA3" w:rsidRPr="00B543CF" w14:paraId="38A4A6B5" w14:textId="77777777" w:rsidTr="00970A78">
        <w:trPr>
          <w:trHeight w:val="283"/>
        </w:trPr>
        <w:tc>
          <w:tcPr>
            <w:tcW w:w="4195" w:type="dxa"/>
            <w:vAlign w:val="center"/>
          </w:tcPr>
          <w:p w14:paraId="38A4A6B1" w14:textId="77777777" w:rsidR="00273DA3" w:rsidRPr="00B543CF" w:rsidRDefault="00273DA3" w:rsidP="00FF7809">
            <w:pPr>
              <w:ind w:firstLineChars="100" w:firstLine="240"/>
              <w:rPr>
                <w:b/>
                <w:bCs/>
              </w:rPr>
            </w:pPr>
            <w:r w:rsidRPr="00B543CF">
              <w:t>About once a month or less</w:t>
            </w:r>
          </w:p>
        </w:tc>
        <w:tc>
          <w:tcPr>
            <w:tcW w:w="1701" w:type="dxa"/>
          </w:tcPr>
          <w:p w14:paraId="38A4A6B2" w14:textId="77777777" w:rsidR="00273DA3" w:rsidRPr="00B543CF" w:rsidRDefault="00273DA3" w:rsidP="00FF7809">
            <w:r w:rsidRPr="00B543CF">
              <w:rPr>
                <w:rFonts w:hint="eastAsia"/>
              </w:rPr>
              <w:t>4</w:t>
            </w:r>
            <w:r w:rsidRPr="00B543CF">
              <w:t>6145 (27.43)</w:t>
            </w:r>
          </w:p>
        </w:tc>
        <w:tc>
          <w:tcPr>
            <w:tcW w:w="1701" w:type="dxa"/>
          </w:tcPr>
          <w:p w14:paraId="38A4A6B3" w14:textId="77777777" w:rsidR="00273DA3" w:rsidRPr="00B543CF" w:rsidRDefault="00273DA3" w:rsidP="00FF7809">
            <w:r w:rsidRPr="00B543CF">
              <w:rPr>
                <w:rFonts w:hint="eastAsia"/>
              </w:rPr>
              <w:t>2</w:t>
            </w:r>
            <w:r w:rsidRPr="00B543CF">
              <w:t>9572 (17.63)</w:t>
            </w:r>
          </w:p>
        </w:tc>
        <w:tc>
          <w:tcPr>
            <w:tcW w:w="1701" w:type="dxa"/>
          </w:tcPr>
          <w:p w14:paraId="38A4A6B4" w14:textId="77777777" w:rsidR="00273DA3" w:rsidRPr="00B543CF" w:rsidRDefault="00273DA3" w:rsidP="00FF7809">
            <w:r w:rsidRPr="00B543CF">
              <w:rPr>
                <w:rFonts w:hint="eastAsia"/>
              </w:rPr>
              <w:t>1</w:t>
            </w:r>
            <w:r w:rsidRPr="00B543CF">
              <w:t>5451 (20.19)</w:t>
            </w:r>
          </w:p>
        </w:tc>
      </w:tr>
      <w:tr w:rsidR="00273DA3" w:rsidRPr="00B543CF" w14:paraId="38A4A6BA" w14:textId="77777777" w:rsidTr="00970A78">
        <w:trPr>
          <w:trHeight w:val="283"/>
        </w:trPr>
        <w:tc>
          <w:tcPr>
            <w:tcW w:w="4195" w:type="dxa"/>
            <w:vAlign w:val="center"/>
          </w:tcPr>
          <w:p w14:paraId="38A4A6B6" w14:textId="77777777" w:rsidR="00273DA3" w:rsidRPr="00B543CF" w:rsidRDefault="00273DA3" w:rsidP="00FF7809">
            <w:pPr>
              <w:ind w:firstLineChars="100" w:firstLine="240"/>
            </w:pPr>
            <w:r w:rsidRPr="00B543CF">
              <w:t>About once a week</w:t>
            </w:r>
          </w:p>
        </w:tc>
        <w:tc>
          <w:tcPr>
            <w:tcW w:w="1701" w:type="dxa"/>
          </w:tcPr>
          <w:p w14:paraId="38A4A6B7" w14:textId="77777777" w:rsidR="00273DA3" w:rsidRPr="00B543CF" w:rsidRDefault="00273DA3" w:rsidP="00FF7809">
            <w:r w:rsidRPr="00B543CF">
              <w:rPr>
                <w:rFonts w:hint="eastAsia"/>
              </w:rPr>
              <w:t>6</w:t>
            </w:r>
            <w:r w:rsidRPr="00B543CF">
              <w:t>4601 (38.40)</w:t>
            </w:r>
          </w:p>
        </w:tc>
        <w:tc>
          <w:tcPr>
            <w:tcW w:w="1701" w:type="dxa"/>
          </w:tcPr>
          <w:p w14:paraId="38A4A6B8" w14:textId="77777777" w:rsidR="00273DA3" w:rsidRPr="00B543CF" w:rsidRDefault="00273DA3" w:rsidP="00FF7809">
            <w:r w:rsidRPr="00B543CF">
              <w:rPr>
                <w:rFonts w:hint="eastAsia"/>
              </w:rPr>
              <w:t>6</w:t>
            </w:r>
            <w:r w:rsidRPr="00B543CF">
              <w:t>1836 (36.86)</w:t>
            </w:r>
          </w:p>
        </w:tc>
        <w:tc>
          <w:tcPr>
            <w:tcW w:w="1701" w:type="dxa"/>
          </w:tcPr>
          <w:p w14:paraId="38A4A6B9" w14:textId="77777777" w:rsidR="00273DA3" w:rsidRPr="00B543CF" w:rsidRDefault="00273DA3" w:rsidP="00FF7809">
            <w:r w:rsidRPr="00B543CF">
              <w:rPr>
                <w:rFonts w:hint="eastAsia"/>
              </w:rPr>
              <w:t>2</w:t>
            </w:r>
            <w:r w:rsidRPr="00B543CF">
              <w:t>3221 (30.34)</w:t>
            </w:r>
          </w:p>
        </w:tc>
      </w:tr>
      <w:tr w:rsidR="00273DA3" w:rsidRPr="00B543CF" w14:paraId="38A4A6BF" w14:textId="77777777" w:rsidTr="00970A78">
        <w:trPr>
          <w:trHeight w:val="283"/>
        </w:trPr>
        <w:tc>
          <w:tcPr>
            <w:tcW w:w="4195" w:type="dxa"/>
            <w:vAlign w:val="center"/>
          </w:tcPr>
          <w:p w14:paraId="38A4A6BB" w14:textId="77777777" w:rsidR="00273DA3" w:rsidRPr="00B543CF" w:rsidRDefault="00273DA3" w:rsidP="00FF7809">
            <w:pPr>
              <w:ind w:firstLineChars="100" w:firstLine="240"/>
            </w:pPr>
            <w:r w:rsidRPr="00B543CF">
              <w:t>2–4 times a week or more</w:t>
            </w:r>
          </w:p>
        </w:tc>
        <w:tc>
          <w:tcPr>
            <w:tcW w:w="1701" w:type="dxa"/>
          </w:tcPr>
          <w:p w14:paraId="38A4A6BC" w14:textId="77777777" w:rsidR="00273DA3" w:rsidRPr="00B543CF" w:rsidRDefault="00273DA3" w:rsidP="00FF7809">
            <w:r w:rsidRPr="00B543CF">
              <w:rPr>
                <w:rFonts w:hint="eastAsia"/>
              </w:rPr>
              <w:t>5</w:t>
            </w:r>
            <w:r w:rsidRPr="00B543CF">
              <w:t>7465 (34.16)</w:t>
            </w:r>
          </w:p>
        </w:tc>
        <w:tc>
          <w:tcPr>
            <w:tcW w:w="1701" w:type="dxa"/>
          </w:tcPr>
          <w:p w14:paraId="38A4A6BD" w14:textId="77777777" w:rsidR="00273DA3" w:rsidRPr="00B543CF" w:rsidRDefault="00273DA3" w:rsidP="00FF7809">
            <w:r w:rsidRPr="00B543CF">
              <w:rPr>
                <w:rFonts w:hint="eastAsia"/>
              </w:rPr>
              <w:t>7</w:t>
            </w:r>
            <w:r w:rsidRPr="00B543CF">
              <w:t>6358 (45.51)</w:t>
            </w:r>
          </w:p>
        </w:tc>
        <w:tc>
          <w:tcPr>
            <w:tcW w:w="1701" w:type="dxa"/>
          </w:tcPr>
          <w:p w14:paraId="38A4A6BE" w14:textId="77777777" w:rsidR="00273DA3" w:rsidRPr="00B543CF" w:rsidRDefault="00273DA3" w:rsidP="00FF7809">
            <w:r w:rsidRPr="00B543CF">
              <w:rPr>
                <w:rFonts w:hint="eastAsia"/>
              </w:rPr>
              <w:t>3</w:t>
            </w:r>
            <w:r w:rsidRPr="00B543CF">
              <w:t>7860 (49.47)</w:t>
            </w:r>
          </w:p>
        </w:tc>
      </w:tr>
      <w:tr w:rsidR="00273DA3" w:rsidRPr="00B543CF" w14:paraId="38A4A6C4" w14:textId="77777777" w:rsidTr="00970A78">
        <w:trPr>
          <w:trHeight w:val="283"/>
        </w:trPr>
        <w:tc>
          <w:tcPr>
            <w:tcW w:w="4195" w:type="dxa"/>
            <w:vAlign w:val="center"/>
          </w:tcPr>
          <w:p w14:paraId="38A4A6C0" w14:textId="4EAAF678" w:rsidR="00273DA3" w:rsidRPr="00B543CF" w:rsidRDefault="00970A78" w:rsidP="00FF7809">
            <w:r w:rsidRPr="00970A78">
              <w:rPr>
                <w:rFonts w:hint="eastAsia"/>
                <w:b/>
                <w:bCs/>
              </w:rPr>
              <w:t>R</w:t>
            </w:r>
            <w:r w:rsidRPr="00970A78">
              <w:rPr>
                <w:b/>
                <w:bCs/>
              </w:rPr>
              <w:t>ichness of leisure activity engagement</w:t>
            </w:r>
            <w:r w:rsidR="00273DA3" w:rsidRPr="00B543CF">
              <w:rPr>
                <w:b/>
                <w:bCs/>
              </w:rPr>
              <w:t xml:space="preserve"> (/week)</w:t>
            </w:r>
          </w:p>
        </w:tc>
        <w:tc>
          <w:tcPr>
            <w:tcW w:w="1701" w:type="dxa"/>
          </w:tcPr>
          <w:p w14:paraId="38A4A6C1" w14:textId="77777777" w:rsidR="00273DA3" w:rsidRPr="00B543CF" w:rsidRDefault="00273DA3" w:rsidP="00FF7809"/>
        </w:tc>
        <w:tc>
          <w:tcPr>
            <w:tcW w:w="1701" w:type="dxa"/>
          </w:tcPr>
          <w:p w14:paraId="38A4A6C2" w14:textId="77777777" w:rsidR="00273DA3" w:rsidRPr="00B543CF" w:rsidRDefault="00273DA3" w:rsidP="00FF7809"/>
        </w:tc>
        <w:tc>
          <w:tcPr>
            <w:tcW w:w="1701" w:type="dxa"/>
          </w:tcPr>
          <w:p w14:paraId="38A4A6C3" w14:textId="77777777" w:rsidR="00273DA3" w:rsidRPr="00B543CF" w:rsidRDefault="00273DA3" w:rsidP="00FF7809"/>
        </w:tc>
      </w:tr>
      <w:tr w:rsidR="00273DA3" w:rsidRPr="00B543CF" w14:paraId="38A4A6C9" w14:textId="77777777" w:rsidTr="00970A78">
        <w:trPr>
          <w:trHeight w:val="283"/>
        </w:trPr>
        <w:tc>
          <w:tcPr>
            <w:tcW w:w="4195" w:type="dxa"/>
            <w:vAlign w:val="center"/>
          </w:tcPr>
          <w:p w14:paraId="38A4A6C5" w14:textId="77777777" w:rsidR="00273DA3" w:rsidRPr="00B543CF" w:rsidRDefault="00273DA3" w:rsidP="00FF7809">
            <w:pPr>
              <w:ind w:firstLineChars="100" w:firstLine="240"/>
              <w:rPr>
                <w:b/>
                <w:bCs/>
              </w:rPr>
            </w:pPr>
            <w:r w:rsidRPr="00B543CF">
              <w:t>≤0</w:t>
            </w:r>
          </w:p>
        </w:tc>
        <w:tc>
          <w:tcPr>
            <w:tcW w:w="1701" w:type="dxa"/>
          </w:tcPr>
          <w:p w14:paraId="38A4A6C6" w14:textId="77777777" w:rsidR="00273DA3" w:rsidRPr="00B543CF" w:rsidRDefault="00273DA3" w:rsidP="00FF7809">
            <w:r w:rsidRPr="00B543CF">
              <w:rPr>
                <w:rFonts w:hint="eastAsia"/>
              </w:rPr>
              <w:t>4</w:t>
            </w:r>
            <w:r w:rsidRPr="00B543CF">
              <w:t>1638 (24.75)</w:t>
            </w:r>
          </w:p>
        </w:tc>
        <w:tc>
          <w:tcPr>
            <w:tcW w:w="1701" w:type="dxa"/>
          </w:tcPr>
          <w:p w14:paraId="38A4A6C7" w14:textId="77777777" w:rsidR="00273DA3" w:rsidRPr="00B543CF" w:rsidRDefault="00273DA3" w:rsidP="00FF7809">
            <w:r w:rsidRPr="00B543CF">
              <w:rPr>
                <w:rFonts w:hint="eastAsia"/>
              </w:rPr>
              <w:t>4</w:t>
            </w:r>
            <w:r w:rsidRPr="00B543CF">
              <w:t>9676 (29.61)</w:t>
            </w:r>
          </w:p>
        </w:tc>
        <w:tc>
          <w:tcPr>
            <w:tcW w:w="1701" w:type="dxa"/>
          </w:tcPr>
          <w:p w14:paraId="38A4A6C8" w14:textId="77777777" w:rsidR="00273DA3" w:rsidRPr="00B543CF" w:rsidRDefault="00273DA3" w:rsidP="00FF7809">
            <w:r w:rsidRPr="00B543CF">
              <w:rPr>
                <w:rFonts w:hint="eastAsia"/>
              </w:rPr>
              <w:t>3</w:t>
            </w:r>
            <w:r w:rsidRPr="00B543CF">
              <w:t>2072 (41.91)</w:t>
            </w:r>
          </w:p>
        </w:tc>
      </w:tr>
      <w:tr w:rsidR="00273DA3" w:rsidRPr="00B543CF" w14:paraId="38A4A6CE" w14:textId="77777777" w:rsidTr="00970A78">
        <w:trPr>
          <w:trHeight w:val="283"/>
        </w:trPr>
        <w:tc>
          <w:tcPr>
            <w:tcW w:w="4195" w:type="dxa"/>
            <w:vAlign w:val="center"/>
          </w:tcPr>
          <w:p w14:paraId="38A4A6CA" w14:textId="77777777" w:rsidR="00273DA3" w:rsidRPr="00B543CF" w:rsidRDefault="00273DA3" w:rsidP="00FF7809">
            <w:pPr>
              <w:ind w:firstLineChars="100" w:firstLine="240"/>
            </w:pPr>
            <w:r w:rsidRPr="00B543CF">
              <w:t>1</w:t>
            </w:r>
          </w:p>
        </w:tc>
        <w:tc>
          <w:tcPr>
            <w:tcW w:w="1701" w:type="dxa"/>
          </w:tcPr>
          <w:p w14:paraId="38A4A6CB" w14:textId="77777777" w:rsidR="00273DA3" w:rsidRPr="00B543CF" w:rsidRDefault="00273DA3" w:rsidP="00FF7809">
            <w:r w:rsidRPr="00B543CF">
              <w:rPr>
                <w:rFonts w:hint="eastAsia"/>
              </w:rPr>
              <w:t>7</w:t>
            </w:r>
            <w:r w:rsidRPr="00B543CF">
              <w:t>0486 (41.90)</w:t>
            </w:r>
          </w:p>
        </w:tc>
        <w:tc>
          <w:tcPr>
            <w:tcW w:w="1701" w:type="dxa"/>
          </w:tcPr>
          <w:p w14:paraId="38A4A6CC" w14:textId="77777777" w:rsidR="00273DA3" w:rsidRPr="00B543CF" w:rsidRDefault="00273DA3" w:rsidP="00FF7809">
            <w:r w:rsidRPr="00B543CF">
              <w:rPr>
                <w:rFonts w:hint="eastAsia"/>
              </w:rPr>
              <w:t>7</w:t>
            </w:r>
            <w:r w:rsidRPr="00B543CF">
              <w:t>5680 (45.11)</w:t>
            </w:r>
          </w:p>
        </w:tc>
        <w:tc>
          <w:tcPr>
            <w:tcW w:w="1701" w:type="dxa"/>
          </w:tcPr>
          <w:p w14:paraId="38A4A6CD" w14:textId="77777777" w:rsidR="00273DA3" w:rsidRPr="00B543CF" w:rsidRDefault="00273DA3" w:rsidP="00FF7809">
            <w:r w:rsidRPr="00B543CF">
              <w:rPr>
                <w:rFonts w:hint="eastAsia"/>
              </w:rPr>
              <w:t>3</w:t>
            </w:r>
            <w:r w:rsidRPr="00B543CF">
              <w:t>4362 (44.90)</w:t>
            </w:r>
          </w:p>
        </w:tc>
      </w:tr>
      <w:tr w:rsidR="00273DA3" w:rsidRPr="00B543CF" w14:paraId="38A4A6D3" w14:textId="77777777" w:rsidTr="00970A78">
        <w:trPr>
          <w:trHeight w:val="283"/>
        </w:trPr>
        <w:tc>
          <w:tcPr>
            <w:tcW w:w="4195" w:type="dxa"/>
            <w:tcBorders>
              <w:bottom w:val="single" w:sz="12" w:space="0" w:color="auto"/>
            </w:tcBorders>
            <w:vAlign w:val="center"/>
          </w:tcPr>
          <w:p w14:paraId="38A4A6CF" w14:textId="77777777" w:rsidR="00273DA3" w:rsidRPr="00B543CF" w:rsidRDefault="00273DA3" w:rsidP="00FF7809">
            <w:pPr>
              <w:ind w:firstLineChars="100" w:firstLine="240"/>
            </w:pPr>
            <w:r w:rsidRPr="00B543CF">
              <w:t>2–5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14:paraId="38A4A6D0" w14:textId="77777777" w:rsidR="00273DA3" w:rsidRPr="00B543CF" w:rsidRDefault="00273DA3" w:rsidP="00FF7809">
            <w:r w:rsidRPr="00B543CF">
              <w:rPr>
                <w:rFonts w:hint="eastAsia"/>
              </w:rPr>
              <w:t>5</w:t>
            </w:r>
            <w:r w:rsidRPr="00B543CF">
              <w:t>6087 (33.34)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14:paraId="38A4A6D1" w14:textId="77777777" w:rsidR="00273DA3" w:rsidRPr="00B543CF" w:rsidRDefault="00273DA3" w:rsidP="00FF7809">
            <w:r w:rsidRPr="00B543CF">
              <w:rPr>
                <w:rFonts w:hint="eastAsia"/>
              </w:rPr>
              <w:t>4</w:t>
            </w:r>
            <w:r w:rsidRPr="00B543CF">
              <w:t>2410 (25.28)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14:paraId="38A4A6D2" w14:textId="77777777" w:rsidR="00273DA3" w:rsidRPr="00B543CF" w:rsidRDefault="00273DA3" w:rsidP="00FF7809">
            <w:r w:rsidRPr="00B543CF">
              <w:rPr>
                <w:rFonts w:hint="eastAsia"/>
              </w:rPr>
              <w:t>1</w:t>
            </w:r>
            <w:r w:rsidRPr="00B543CF">
              <w:t>0098 (13.19)</w:t>
            </w:r>
          </w:p>
        </w:tc>
      </w:tr>
    </w:tbl>
    <w:p w14:paraId="38A4A6D4" w14:textId="77777777" w:rsidR="00273DA3" w:rsidRPr="00B543CF" w:rsidRDefault="00273DA3" w:rsidP="00273DA3">
      <w:pPr>
        <w:jc w:val="left"/>
      </w:pPr>
      <w:r w:rsidRPr="00B543CF">
        <w:t>Abbreviations: CSE, Certificate of Secondary Education; GCSE, General Certificate of Secondary Education; NVQ, National Vocational Qualification; HND, Higher National Diploma; HNC, Higher National Certificate; SEC, socio-economic classification.</w:t>
      </w:r>
      <w:r w:rsidRPr="00B543CF">
        <w:br w:type="page"/>
      </w:r>
    </w:p>
    <w:p w14:paraId="38A4A6D5" w14:textId="0CB83A8D" w:rsidR="00273DA3" w:rsidRPr="00B543CF" w:rsidRDefault="00273DA3" w:rsidP="00273DA3">
      <w:pPr>
        <w:spacing w:line="276" w:lineRule="auto"/>
        <w:jc w:val="left"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38A4A98E" wp14:editId="38A4A98F">
            <wp:simplePos x="0" y="0"/>
            <wp:positionH relativeFrom="column">
              <wp:posOffset>-317</wp:posOffset>
            </wp:positionH>
            <wp:positionV relativeFrom="paragraph">
              <wp:posOffset>80645</wp:posOffset>
            </wp:positionV>
            <wp:extent cx="5759450" cy="4808855"/>
            <wp:effectExtent l="0" t="0" r="0" b="0"/>
            <wp:wrapTopAndBottom/>
            <wp:docPr id="187613858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6138586" name="图片 1876138586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4808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FF35BC">
        <w:rPr>
          <w:rFonts w:hint="eastAsia"/>
          <w:b/>
          <w:bCs/>
        </w:rPr>
        <w:t>e</w:t>
      </w:r>
      <w:r w:rsidRPr="00B543CF">
        <w:rPr>
          <w:b/>
          <w:bCs/>
        </w:rPr>
        <w:t>Figure</w:t>
      </w:r>
      <w:proofErr w:type="spellEnd"/>
      <w:r w:rsidRPr="00B543CF">
        <w:rPr>
          <w:b/>
          <w:bCs/>
        </w:rPr>
        <w:t xml:space="preserve"> 1 </w:t>
      </w:r>
      <w:r w:rsidRPr="00B543CF">
        <w:rPr>
          <w:lang w:val="en-GB"/>
        </w:rPr>
        <w:t>Flowchart of the study population</w:t>
      </w:r>
    </w:p>
    <w:p w14:paraId="38A4A6D6" w14:textId="77777777" w:rsidR="00273DA3" w:rsidRPr="00B543CF" w:rsidRDefault="00273DA3" w:rsidP="00273DA3">
      <w:pPr>
        <w:spacing w:line="276" w:lineRule="auto"/>
        <w:jc w:val="left"/>
      </w:pPr>
      <w:r w:rsidRPr="00B543CF">
        <w:t>Abbreviations: CVDs, cardiovascular diseases; COPD, chronic obstructive pulmonary disease; CR, cognitive reserve</w:t>
      </w:r>
    </w:p>
    <w:p w14:paraId="38A4A6D7" w14:textId="77777777" w:rsidR="00273DA3" w:rsidRPr="00B543CF" w:rsidRDefault="00273DA3" w:rsidP="00273DA3">
      <w:pPr>
        <w:spacing w:line="276" w:lineRule="auto"/>
        <w:jc w:val="left"/>
        <w:rPr>
          <w:lang w:val="en-GB"/>
        </w:rPr>
      </w:pPr>
      <w:r w:rsidRPr="00B543CF">
        <w:rPr>
          <w:lang w:val="en-GB"/>
        </w:rPr>
        <w:br w:type="page"/>
      </w:r>
    </w:p>
    <w:p w14:paraId="38A4A6D8" w14:textId="431EBEA7" w:rsidR="00273DA3" w:rsidRPr="00B543CF" w:rsidRDefault="00273DA3" w:rsidP="00273DA3">
      <w:pPr>
        <w:spacing w:line="276" w:lineRule="auto"/>
        <w:jc w:val="left"/>
        <w:rPr>
          <w:b/>
          <w:bCs/>
        </w:rPr>
      </w:pPr>
      <w:r w:rsidRPr="00B543CF"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38A4A990" wp14:editId="38A4A991">
            <wp:simplePos x="0" y="0"/>
            <wp:positionH relativeFrom="column">
              <wp:posOffset>-317</wp:posOffset>
            </wp:positionH>
            <wp:positionV relativeFrom="paragraph">
              <wp:posOffset>85408</wp:posOffset>
            </wp:positionV>
            <wp:extent cx="5759450" cy="3349625"/>
            <wp:effectExtent l="0" t="0" r="0" b="3175"/>
            <wp:wrapTopAndBottom/>
            <wp:docPr id="48642257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6422579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3349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FF35BC">
        <w:rPr>
          <w:rFonts w:hint="eastAsia"/>
          <w:b/>
          <w:bCs/>
        </w:rPr>
        <w:t>e</w:t>
      </w:r>
      <w:r w:rsidRPr="00B543CF">
        <w:rPr>
          <w:b/>
          <w:bCs/>
        </w:rPr>
        <w:t>Figure</w:t>
      </w:r>
      <w:proofErr w:type="spellEnd"/>
      <w:r w:rsidRPr="00B543CF">
        <w:rPr>
          <w:b/>
          <w:bCs/>
        </w:rPr>
        <w:t xml:space="preserve"> 2 </w:t>
      </w:r>
      <w:r w:rsidRPr="00B543CF">
        <w:t>The multi-state models</w:t>
      </w:r>
    </w:p>
    <w:p w14:paraId="38A4A6D9" w14:textId="77777777" w:rsidR="00273DA3" w:rsidRPr="00B543CF" w:rsidRDefault="00273DA3" w:rsidP="00273DA3">
      <w:pPr>
        <w:spacing w:line="276" w:lineRule="auto"/>
        <w:jc w:val="left"/>
      </w:pPr>
      <w:r w:rsidRPr="00B543CF">
        <w:br w:type="page"/>
      </w:r>
    </w:p>
    <w:p w14:paraId="38A4A6DA" w14:textId="179C52D7" w:rsidR="00273DA3" w:rsidRPr="00B543CF" w:rsidRDefault="00FF35BC" w:rsidP="00273DA3">
      <w:pPr>
        <w:spacing w:line="276" w:lineRule="auto"/>
        <w:jc w:val="left"/>
      </w:pPr>
      <w:proofErr w:type="spellStart"/>
      <w:r>
        <w:rPr>
          <w:rFonts w:hint="eastAsia"/>
          <w:b/>
          <w:bCs/>
        </w:rPr>
        <w:lastRenderedPageBreak/>
        <w:t>e</w:t>
      </w:r>
      <w:r w:rsidR="00273DA3" w:rsidRPr="00B543CF">
        <w:rPr>
          <w:b/>
          <w:bCs/>
        </w:rPr>
        <w:t>Table</w:t>
      </w:r>
      <w:proofErr w:type="spellEnd"/>
      <w:r w:rsidR="00273DA3" w:rsidRPr="00B543CF">
        <w:rPr>
          <w:b/>
          <w:bCs/>
        </w:rPr>
        <w:t xml:space="preserve"> 1</w:t>
      </w:r>
      <w:r w:rsidR="00273DA3" w:rsidRPr="00B543CF">
        <w:t xml:space="preserve"> </w:t>
      </w:r>
      <w:r w:rsidR="00476E44" w:rsidRPr="00476E44">
        <w:t>ICD</w:t>
      </w:r>
      <w:r w:rsidR="008722DA">
        <w:rPr>
          <w:rFonts w:hint="eastAsia"/>
        </w:rPr>
        <w:t>-10</w:t>
      </w:r>
      <w:r w:rsidR="00273DA3" w:rsidRPr="00B543CF">
        <w:t xml:space="preserve"> </w:t>
      </w:r>
      <w:r w:rsidR="00360A90">
        <w:rPr>
          <w:rFonts w:hint="eastAsia"/>
        </w:rPr>
        <w:t>c</w:t>
      </w:r>
      <w:r w:rsidR="00273DA3" w:rsidRPr="00B543CF">
        <w:t xml:space="preserve">odes used to identify </w:t>
      </w:r>
      <w:r w:rsidR="00273DA3" w:rsidRPr="00B543CF">
        <w:rPr>
          <w:rFonts w:hint="eastAsia"/>
        </w:rPr>
        <w:t>chronic</w:t>
      </w:r>
      <w:r w:rsidR="00273DA3" w:rsidRPr="00B543CF">
        <w:t xml:space="preserve"> </w:t>
      </w:r>
      <w:r w:rsidR="00273DA3" w:rsidRPr="00B543CF">
        <w:rPr>
          <w:rFonts w:hint="eastAsia"/>
        </w:rPr>
        <w:t>disease</w:t>
      </w:r>
    </w:p>
    <w:tbl>
      <w:tblPr>
        <w:tblStyle w:val="10"/>
        <w:tblW w:w="90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55"/>
        <w:gridCol w:w="5216"/>
      </w:tblGrid>
      <w:tr w:rsidR="00273DA3" w:rsidRPr="00B543CF" w14:paraId="38A4A6DD" w14:textId="77777777" w:rsidTr="00FF7809">
        <w:tc>
          <w:tcPr>
            <w:tcW w:w="3855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38A4A6DB" w14:textId="77777777" w:rsidR="00273DA3" w:rsidRPr="00B543CF" w:rsidRDefault="00273DA3" w:rsidP="00FF7809">
            <w:pPr>
              <w:spacing w:line="276" w:lineRule="auto"/>
              <w:rPr>
                <w:b/>
                <w:bCs/>
              </w:rPr>
            </w:pPr>
            <w:r w:rsidRPr="00B543CF">
              <w:rPr>
                <w:rFonts w:hint="eastAsia"/>
                <w:b/>
                <w:bCs/>
              </w:rPr>
              <w:t>C</w:t>
            </w:r>
            <w:r w:rsidRPr="00B543CF">
              <w:rPr>
                <w:b/>
                <w:bCs/>
              </w:rPr>
              <w:t>hronic diseases</w:t>
            </w:r>
          </w:p>
        </w:tc>
        <w:tc>
          <w:tcPr>
            <w:tcW w:w="5216" w:type="dxa"/>
            <w:tcBorders>
              <w:top w:val="single" w:sz="12" w:space="0" w:color="auto"/>
              <w:bottom w:val="single" w:sz="6" w:space="0" w:color="auto"/>
            </w:tcBorders>
          </w:tcPr>
          <w:p w14:paraId="38A4A6DC" w14:textId="77777777" w:rsidR="00273DA3" w:rsidRPr="00B543CF" w:rsidRDefault="00273DA3" w:rsidP="00FF7809">
            <w:pPr>
              <w:spacing w:line="276" w:lineRule="auto"/>
              <w:jc w:val="center"/>
              <w:rPr>
                <w:b/>
                <w:bCs/>
              </w:rPr>
            </w:pPr>
            <w:r w:rsidRPr="00B543CF">
              <w:rPr>
                <w:rFonts w:hint="eastAsia"/>
                <w:b/>
                <w:bCs/>
              </w:rPr>
              <w:t>C</w:t>
            </w:r>
            <w:r w:rsidRPr="00B543CF">
              <w:rPr>
                <w:b/>
                <w:bCs/>
              </w:rPr>
              <w:t>odes</w:t>
            </w:r>
          </w:p>
        </w:tc>
      </w:tr>
      <w:tr w:rsidR="00273DA3" w:rsidRPr="00B543CF" w14:paraId="38A4A6E0" w14:textId="77777777" w:rsidTr="00FF7809">
        <w:tc>
          <w:tcPr>
            <w:tcW w:w="3855" w:type="dxa"/>
            <w:tcBorders>
              <w:top w:val="single" w:sz="6" w:space="0" w:color="auto"/>
            </w:tcBorders>
            <w:vAlign w:val="center"/>
          </w:tcPr>
          <w:p w14:paraId="38A4A6DE" w14:textId="77777777" w:rsidR="00273DA3" w:rsidRPr="00B543CF" w:rsidRDefault="00273DA3" w:rsidP="00FF7809">
            <w:pPr>
              <w:spacing w:line="276" w:lineRule="auto"/>
            </w:pPr>
            <w:r w:rsidRPr="00B543CF">
              <w:rPr>
                <w:rFonts w:hint="eastAsia"/>
              </w:rPr>
              <w:t>D</w:t>
            </w:r>
            <w:r w:rsidRPr="00B543CF">
              <w:t>ementia</w:t>
            </w:r>
          </w:p>
        </w:tc>
        <w:tc>
          <w:tcPr>
            <w:tcW w:w="5216" w:type="dxa"/>
            <w:tcBorders>
              <w:top w:val="single" w:sz="6" w:space="0" w:color="auto"/>
            </w:tcBorders>
          </w:tcPr>
          <w:p w14:paraId="38A4A6DF" w14:textId="77777777" w:rsidR="00273DA3" w:rsidRPr="00B543CF" w:rsidRDefault="00273DA3" w:rsidP="00FF7809">
            <w:pPr>
              <w:spacing w:line="276" w:lineRule="auto"/>
              <w:jc w:val="left"/>
            </w:pPr>
            <w:r w:rsidRPr="00B543CF">
              <w:t>ICD-10 codes F00–03, F05.1, G30, G31.1, and G31.8</w:t>
            </w:r>
          </w:p>
        </w:tc>
      </w:tr>
      <w:tr w:rsidR="00273DA3" w:rsidRPr="00B543CF" w14:paraId="38A4A6E3" w14:textId="77777777" w:rsidTr="00FF7809">
        <w:tc>
          <w:tcPr>
            <w:tcW w:w="3855" w:type="dxa"/>
            <w:vAlign w:val="center"/>
          </w:tcPr>
          <w:p w14:paraId="38A4A6E1" w14:textId="77777777" w:rsidR="00273DA3" w:rsidRPr="00B543CF" w:rsidRDefault="00273DA3" w:rsidP="00FF7809">
            <w:pPr>
              <w:spacing w:line="276" w:lineRule="auto"/>
            </w:pPr>
            <w:r w:rsidRPr="00B543CF">
              <w:rPr>
                <w:rFonts w:hint="eastAsia"/>
              </w:rPr>
              <w:t>D</w:t>
            </w:r>
            <w:r w:rsidRPr="00B543CF">
              <w:t>iabetes</w:t>
            </w:r>
          </w:p>
        </w:tc>
        <w:tc>
          <w:tcPr>
            <w:tcW w:w="5216" w:type="dxa"/>
          </w:tcPr>
          <w:p w14:paraId="38A4A6E2" w14:textId="12B3834C" w:rsidR="00273DA3" w:rsidRPr="00B543CF" w:rsidRDefault="00273DA3" w:rsidP="00FF7809">
            <w:pPr>
              <w:spacing w:line="276" w:lineRule="auto"/>
              <w:jc w:val="left"/>
            </w:pPr>
            <w:r w:rsidRPr="00B543CF">
              <w:t>ICD-10 codes E10-E14</w:t>
            </w:r>
          </w:p>
        </w:tc>
      </w:tr>
      <w:tr w:rsidR="00273DA3" w:rsidRPr="00B543CF" w14:paraId="38A4A6E6" w14:textId="77777777" w:rsidTr="00FF7809">
        <w:tc>
          <w:tcPr>
            <w:tcW w:w="3855" w:type="dxa"/>
            <w:vAlign w:val="center"/>
          </w:tcPr>
          <w:p w14:paraId="38A4A6E4" w14:textId="77777777" w:rsidR="00273DA3" w:rsidRPr="00B543CF" w:rsidRDefault="00273DA3" w:rsidP="00FF7809">
            <w:pPr>
              <w:spacing w:line="276" w:lineRule="auto"/>
            </w:pPr>
            <w:r w:rsidRPr="00B543CF">
              <w:rPr>
                <w:rFonts w:hint="eastAsia"/>
              </w:rPr>
              <w:t>C</w:t>
            </w:r>
            <w:r w:rsidRPr="00B543CF">
              <w:t>VDs</w:t>
            </w:r>
          </w:p>
        </w:tc>
        <w:tc>
          <w:tcPr>
            <w:tcW w:w="5216" w:type="dxa"/>
          </w:tcPr>
          <w:p w14:paraId="38A4A6E5" w14:textId="77777777" w:rsidR="00273DA3" w:rsidRPr="00B543CF" w:rsidRDefault="00273DA3" w:rsidP="00FF7809">
            <w:pPr>
              <w:spacing w:line="276" w:lineRule="auto"/>
              <w:jc w:val="left"/>
            </w:pPr>
          </w:p>
        </w:tc>
      </w:tr>
      <w:tr w:rsidR="00273DA3" w:rsidRPr="00B543CF" w14:paraId="38A4A6E9" w14:textId="77777777" w:rsidTr="00FF7809">
        <w:tc>
          <w:tcPr>
            <w:tcW w:w="3855" w:type="dxa"/>
            <w:vAlign w:val="center"/>
          </w:tcPr>
          <w:p w14:paraId="38A4A6E7" w14:textId="77777777" w:rsidR="00273DA3" w:rsidRPr="00B543CF" w:rsidRDefault="00273DA3" w:rsidP="00FF7809">
            <w:pPr>
              <w:spacing w:line="276" w:lineRule="auto"/>
              <w:ind w:firstLineChars="100" w:firstLine="240"/>
            </w:pPr>
            <w:r w:rsidRPr="00B543CF">
              <w:t>Heart disease</w:t>
            </w:r>
          </w:p>
        </w:tc>
        <w:tc>
          <w:tcPr>
            <w:tcW w:w="5216" w:type="dxa"/>
          </w:tcPr>
          <w:p w14:paraId="38A4A6E8" w14:textId="77777777" w:rsidR="00273DA3" w:rsidRPr="00B543CF" w:rsidRDefault="00273DA3" w:rsidP="00FF7809">
            <w:pPr>
              <w:spacing w:line="276" w:lineRule="auto"/>
              <w:jc w:val="left"/>
            </w:pPr>
            <w:r w:rsidRPr="00B543CF">
              <w:rPr>
                <w:rFonts w:hint="eastAsia"/>
              </w:rPr>
              <w:t>I</w:t>
            </w:r>
            <w:r w:rsidRPr="00B543CF">
              <w:t>CD-10 codes I20, I25, and I48-I50</w:t>
            </w:r>
          </w:p>
        </w:tc>
      </w:tr>
      <w:tr w:rsidR="00273DA3" w:rsidRPr="00B543CF" w14:paraId="38A4A6EC" w14:textId="77777777" w:rsidTr="00FF7809">
        <w:tc>
          <w:tcPr>
            <w:tcW w:w="3855" w:type="dxa"/>
            <w:vAlign w:val="center"/>
          </w:tcPr>
          <w:p w14:paraId="38A4A6EA" w14:textId="77777777" w:rsidR="00273DA3" w:rsidRPr="00B543CF" w:rsidRDefault="00273DA3" w:rsidP="00FF7809">
            <w:pPr>
              <w:spacing w:line="276" w:lineRule="auto"/>
              <w:ind w:firstLineChars="100" w:firstLine="240"/>
            </w:pPr>
            <w:r>
              <w:rPr>
                <w:rFonts w:hint="eastAsia"/>
              </w:rPr>
              <w:t>S</w:t>
            </w:r>
            <w:r>
              <w:t>troke</w:t>
            </w:r>
          </w:p>
        </w:tc>
        <w:tc>
          <w:tcPr>
            <w:tcW w:w="5216" w:type="dxa"/>
          </w:tcPr>
          <w:p w14:paraId="38A4A6EB" w14:textId="77777777" w:rsidR="00273DA3" w:rsidRPr="00B543CF" w:rsidRDefault="00273DA3" w:rsidP="00FF7809">
            <w:pPr>
              <w:spacing w:line="276" w:lineRule="auto"/>
              <w:jc w:val="left"/>
            </w:pPr>
            <w:r w:rsidRPr="00B543CF">
              <w:rPr>
                <w:rFonts w:hint="eastAsia"/>
              </w:rPr>
              <w:t>I</w:t>
            </w:r>
            <w:r w:rsidRPr="00B543CF">
              <w:t>CD-10 codes I60-I64</w:t>
            </w:r>
          </w:p>
        </w:tc>
      </w:tr>
      <w:tr w:rsidR="00273DA3" w:rsidRPr="00B543CF" w14:paraId="38A4A6EF" w14:textId="77777777" w:rsidTr="00FF7809">
        <w:tc>
          <w:tcPr>
            <w:tcW w:w="3855" w:type="dxa"/>
            <w:vAlign w:val="center"/>
          </w:tcPr>
          <w:p w14:paraId="38A4A6ED" w14:textId="77777777" w:rsidR="00273DA3" w:rsidRPr="00B543CF" w:rsidRDefault="00273DA3" w:rsidP="00FF7809">
            <w:pPr>
              <w:spacing w:line="276" w:lineRule="auto"/>
            </w:pPr>
            <w:r w:rsidRPr="00B543CF">
              <w:rPr>
                <w:rFonts w:hint="eastAsia"/>
              </w:rPr>
              <w:t>C</w:t>
            </w:r>
            <w:r w:rsidRPr="00B543CF">
              <w:t>OPD</w:t>
            </w:r>
          </w:p>
        </w:tc>
        <w:tc>
          <w:tcPr>
            <w:tcW w:w="5216" w:type="dxa"/>
          </w:tcPr>
          <w:p w14:paraId="38A4A6EE" w14:textId="77777777" w:rsidR="00273DA3" w:rsidRPr="00B543CF" w:rsidRDefault="00273DA3" w:rsidP="00FF7809">
            <w:pPr>
              <w:spacing w:line="276" w:lineRule="auto"/>
              <w:jc w:val="left"/>
            </w:pPr>
            <w:r w:rsidRPr="00B543CF">
              <w:rPr>
                <w:rFonts w:hint="eastAsia"/>
              </w:rPr>
              <w:t>I</w:t>
            </w:r>
            <w:r w:rsidRPr="00B543CF">
              <w:t>CD-10 codes J410-J44</w:t>
            </w:r>
          </w:p>
        </w:tc>
      </w:tr>
      <w:tr w:rsidR="00273DA3" w:rsidRPr="00B543CF" w14:paraId="38A4A6F2" w14:textId="77777777" w:rsidTr="00FF7809">
        <w:tc>
          <w:tcPr>
            <w:tcW w:w="3855" w:type="dxa"/>
            <w:tcBorders>
              <w:bottom w:val="single" w:sz="12" w:space="0" w:color="auto"/>
            </w:tcBorders>
            <w:vAlign w:val="center"/>
          </w:tcPr>
          <w:p w14:paraId="38A4A6F0" w14:textId="77777777" w:rsidR="00273DA3" w:rsidRPr="00B543CF" w:rsidRDefault="00273DA3" w:rsidP="00FF7809">
            <w:pPr>
              <w:spacing w:line="276" w:lineRule="auto"/>
            </w:pPr>
            <w:r w:rsidRPr="00B543CF">
              <w:rPr>
                <w:rFonts w:hint="eastAsia"/>
              </w:rPr>
              <w:t>C</w:t>
            </w:r>
            <w:r w:rsidRPr="00B543CF">
              <w:t>ancer</w:t>
            </w:r>
          </w:p>
        </w:tc>
        <w:tc>
          <w:tcPr>
            <w:tcW w:w="5216" w:type="dxa"/>
            <w:tcBorders>
              <w:bottom w:val="single" w:sz="12" w:space="0" w:color="auto"/>
            </w:tcBorders>
          </w:tcPr>
          <w:p w14:paraId="38A4A6F1" w14:textId="77777777" w:rsidR="00273DA3" w:rsidRPr="00B543CF" w:rsidRDefault="00273DA3" w:rsidP="00FF7809">
            <w:pPr>
              <w:spacing w:line="276" w:lineRule="auto"/>
              <w:jc w:val="left"/>
            </w:pPr>
            <w:r w:rsidRPr="00B543CF">
              <w:rPr>
                <w:rFonts w:hint="eastAsia"/>
              </w:rPr>
              <w:t>I</w:t>
            </w:r>
            <w:r w:rsidRPr="00B543CF">
              <w:t>CD-10 codes C00-C97, except C44 for nonmelanoma skin cancer</w:t>
            </w:r>
          </w:p>
        </w:tc>
      </w:tr>
    </w:tbl>
    <w:p w14:paraId="38A4A6F3" w14:textId="1594ACE7" w:rsidR="00273DA3" w:rsidRPr="00B543CF" w:rsidRDefault="00273DA3" w:rsidP="00273DA3">
      <w:pPr>
        <w:spacing w:line="276" w:lineRule="auto"/>
        <w:jc w:val="left"/>
      </w:pPr>
      <w:r w:rsidRPr="00B543CF">
        <w:t xml:space="preserve">Abbreviations: </w:t>
      </w:r>
      <w:r w:rsidR="00554404">
        <w:rPr>
          <w:rFonts w:hint="eastAsia"/>
        </w:rPr>
        <w:t xml:space="preserve">ICD, </w:t>
      </w:r>
      <w:r w:rsidR="00554404" w:rsidRPr="00476E44">
        <w:t xml:space="preserve">international </w:t>
      </w:r>
      <w:r w:rsidR="00554404">
        <w:rPr>
          <w:rFonts w:hint="eastAsia"/>
        </w:rPr>
        <w:t>c</w:t>
      </w:r>
      <w:r w:rsidR="00554404" w:rsidRPr="00476E44">
        <w:t>lassification of diseases</w:t>
      </w:r>
      <w:r w:rsidR="00554404">
        <w:rPr>
          <w:rFonts w:hint="eastAsia"/>
        </w:rPr>
        <w:t xml:space="preserve">; </w:t>
      </w:r>
      <w:r w:rsidRPr="00B543CF">
        <w:t>CVDs, cardiovascular diseases; COPD, chronic obstructive pulmonary disease</w:t>
      </w:r>
    </w:p>
    <w:p w14:paraId="38A4A6F4" w14:textId="77777777" w:rsidR="00273DA3" w:rsidRPr="00B543CF" w:rsidRDefault="00273DA3" w:rsidP="00273DA3">
      <w:pPr>
        <w:spacing w:line="276" w:lineRule="auto"/>
        <w:jc w:val="left"/>
      </w:pPr>
      <w:r w:rsidRPr="00B543CF">
        <w:br w:type="page"/>
      </w:r>
    </w:p>
    <w:p w14:paraId="38A4A6F5" w14:textId="2A3B2CA4" w:rsidR="00273DA3" w:rsidRPr="00B543CF" w:rsidRDefault="00FF35BC" w:rsidP="00273DA3">
      <w:pPr>
        <w:spacing w:line="276" w:lineRule="auto"/>
      </w:pPr>
      <w:bookmarkStart w:id="0" w:name="_Hlk152140472"/>
      <w:proofErr w:type="spellStart"/>
      <w:r>
        <w:rPr>
          <w:rFonts w:hint="eastAsia"/>
          <w:b/>
          <w:bCs/>
        </w:rPr>
        <w:lastRenderedPageBreak/>
        <w:t>e</w:t>
      </w:r>
      <w:r w:rsidR="00273DA3" w:rsidRPr="00B543CF">
        <w:rPr>
          <w:b/>
          <w:bCs/>
        </w:rPr>
        <w:t>Table</w:t>
      </w:r>
      <w:proofErr w:type="spellEnd"/>
      <w:r w:rsidR="00273DA3" w:rsidRPr="00B543CF">
        <w:rPr>
          <w:b/>
          <w:bCs/>
        </w:rPr>
        <w:t xml:space="preserve"> 2</w:t>
      </w:r>
      <w:r w:rsidR="00273DA3" w:rsidRPr="00B543CF">
        <w:t xml:space="preserve"> The 10th percentile differences (PDs) </w:t>
      </w:r>
      <w:r w:rsidR="00273DA3" w:rsidRPr="00B543CF">
        <w:rPr>
          <w:rFonts w:hint="eastAsia"/>
        </w:rPr>
        <w:t>and</w:t>
      </w:r>
      <w:r w:rsidR="00273DA3" w:rsidRPr="00B543CF">
        <w:t xml:space="preserve"> 95% confidence intervals (CIs) in time (years) to death </w:t>
      </w:r>
      <w:r w:rsidR="00273DA3" w:rsidRPr="00B543CF">
        <w:rPr>
          <w:bCs/>
        </w:rPr>
        <w:t>in relation to</w:t>
      </w:r>
      <w:r w:rsidR="00273DA3" w:rsidRPr="00B543CF">
        <w:t xml:space="preserve"> cognitive reserve</w:t>
      </w:r>
      <w:r w:rsidR="003310C3">
        <w:rPr>
          <w:rFonts w:hint="eastAsia"/>
        </w:rPr>
        <w:t xml:space="preserve"> indicator</w:t>
      </w:r>
    </w:p>
    <w:tbl>
      <w:tblPr>
        <w:tblStyle w:val="10"/>
        <w:tblW w:w="87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4"/>
        <w:gridCol w:w="1417"/>
        <w:gridCol w:w="1417"/>
        <w:gridCol w:w="2041"/>
        <w:gridCol w:w="2041"/>
      </w:tblGrid>
      <w:tr w:rsidR="00273DA3" w:rsidRPr="00B543CF" w14:paraId="38A4A6FA" w14:textId="77777777" w:rsidTr="00FF7809">
        <w:tc>
          <w:tcPr>
            <w:tcW w:w="1814" w:type="dxa"/>
            <w:vMerge w:val="restart"/>
            <w:tcBorders>
              <w:top w:val="single" w:sz="12" w:space="0" w:color="auto"/>
            </w:tcBorders>
            <w:vAlign w:val="center"/>
          </w:tcPr>
          <w:p w14:paraId="38A4A6F6" w14:textId="77777777" w:rsidR="00273DA3" w:rsidRPr="00B543CF" w:rsidRDefault="00273DA3" w:rsidP="00FF7809">
            <w:pPr>
              <w:spacing w:line="276" w:lineRule="auto"/>
              <w:rPr>
                <w:b/>
                <w:bCs/>
              </w:rPr>
            </w:pPr>
            <w:r w:rsidRPr="00B543CF">
              <w:rPr>
                <w:b/>
                <w:bCs/>
              </w:rPr>
              <w:t>Cognitive reserve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</w:tcBorders>
            <w:vAlign w:val="center"/>
          </w:tcPr>
          <w:p w14:paraId="38A4A6F7" w14:textId="77777777" w:rsidR="00273DA3" w:rsidRPr="00B543CF" w:rsidRDefault="00273DA3" w:rsidP="00FF7809">
            <w:pPr>
              <w:spacing w:line="276" w:lineRule="auto"/>
              <w:rPr>
                <w:b/>
                <w:bCs/>
              </w:rPr>
            </w:pPr>
            <w:r w:rsidRPr="00B543CF">
              <w:rPr>
                <w:rFonts w:hint="eastAsia"/>
                <w:b/>
                <w:bCs/>
              </w:rPr>
              <w:t>N</w:t>
            </w:r>
            <w:r w:rsidRPr="00B543CF">
              <w:rPr>
                <w:b/>
                <w:bCs/>
              </w:rPr>
              <w:t>o. of</w:t>
            </w:r>
          </w:p>
          <w:p w14:paraId="38A4A6F8" w14:textId="77777777" w:rsidR="00273DA3" w:rsidRPr="00B543CF" w:rsidRDefault="00273DA3" w:rsidP="00FF7809">
            <w:pPr>
              <w:spacing w:line="276" w:lineRule="auto"/>
              <w:rPr>
                <w:b/>
                <w:bCs/>
              </w:rPr>
            </w:pPr>
            <w:r w:rsidRPr="00B543CF">
              <w:rPr>
                <w:b/>
                <w:bCs/>
              </w:rPr>
              <w:t>subjects</w:t>
            </w:r>
          </w:p>
        </w:tc>
        <w:tc>
          <w:tcPr>
            <w:tcW w:w="5499" w:type="dxa"/>
            <w:gridSpan w:val="3"/>
            <w:tcBorders>
              <w:top w:val="single" w:sz="12" w:space="0" w:color="auto"/>
            </w:tcBorders>
            <w:vAlign w:val="center"/>
          </w:tcPr>
          <w:p w14:paraId="38A4A6F9" w14:textId="77777777" w:rsidR="00273DA3" w:rsidRPr="00B543CF" w:rsidRDefault="00273DA3" w:rsidP="00FF7809">
            <w:pPr>
              <w:spacing w:line="276" w:lineRule="auto"/>
              <w:jc w:val="center"/>
              <w:rPr>
                <w:b/>
                <w:bCs/>
              </w:rPr>
            </w:pPr>
            <w:r w:rsidRPr="00B543CF">
              <w:rPr>
                <w:b/>
                <w:bCs/>
              </w:rPr>
              <w:t>D</w:t>
            </w:r>
            <w:r w:rsidRPr="00B543CF">
              <w:rPr>
                <w:rFonts w:hint="eastAsia"/>
                <w:b/>
                <w:bCs/>
              </w:rPr>
              <w:t>eath</w:t>
            </w:r>
          </w:p>
        </w:tc>
      </w:tr>
      <w:tr w:rsidR="00273DA3" w:rsidRPr="00B543CF" w14:paraId="38A4A703" w14:textId="77777777" w:rsidTr="00FF7809">
        <w:tc>
          <w:tcPr>
            <w:tcW w:w="1814" w:type="dxa"/>
            <w:vMerge/>
            <w:tcBorders>
              <w:bottom w:val="single" w:sz="6" w:space="0" w:color="auto"/>
            </w:tcBorders>
            <w:vAlign w:val="center"/>
          </w:tcPr>
          <w:p w14:paraId="38A4A6FB" w14:textId="77777777" w:rsidR="00273DA3" w:rsidRPr="00B543CF" w:rsidRDefault="00273DA3" w:rsidP="00FF7809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417" w:type="dxa"/>
            <w:vMerge/>
            <w:tcBorders>
              <w:bottom w:val="single" w:sz="6" w:space="0" w:color="auto"/>
            </w:tcBorders>
            <w:vAlign w:val="center"/>
          </w:tcPr>
          <w:p w14:paraId="38A4A6FC" w14:textId="77777777" w:rsidR="00273DA3" w:rsidRPr="00B543CF" w:rsidRDefault="00273DA3" w:rsidP="00FF7809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8A4A6FD" w14:textId="77777777" w:rsidR="00273DA3" w:rsidRPr="00B543CF" w:rsidRDefault="00273DA3" w:rsidP="00FF7809">
            <w:pPr>
              <w:spacing w:line="276" w:lineRule="auto"/>
            </w:pPr>
            <w:r w:rsidRPr="00B543CF">
              <w:rPr>
                <w:rFonts w:hint="eastAsia"/>
              </w:rPr>
              <w:t>N</w:t>
            </w:r>
            <w:r w:rsidRPr="00B543CF">
              <w:t>o. of</w:t>
            </w:r>
          </w:p>
          <w:p w14:paraId="38A4A6FE" w14:textId="77777777" w:rsidR="00273DA3" w:rsidRPr="00B543CF" w:rsidRDefault="00273DA3" w:rsidP="00FF7809">
            <w:pPr>
              <w:spacing w:line="276" w:lineRule="auto"/>
              <w:rPr>
                <w:b/>
                <w:bCs/>
              </w:rPr>
            </w:pPr>
            <w:r w:rsidRPr="00B543CF">
              <w:t>cases</w:t>
            </w:r>
          </w:p>
        </w:tc>
        <w:tc>
          <w:tcPr>
            <w:tcW w:w="204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8A4A6FF" w14:textId="77777777" w:rsidR="00273DA3" w:rsidRPr="00B543CF" w:rsidRDefault="00273DA3" w:rsidP="00FF7809">
            <w:pPr>
              <w:spacing w:line="276" w:lineRule="auto"/>
              <w:rPr>
                <w:bCs/>
                <w:iCs/>
              </w:rPr>
            </w:pPr>
            <w:r w:rsidRPr="00B543CF">
              <w:rPr>
                <w:bCs/>
                <w:iCs/>
              </w:rPr>
              <w:t>Basic-adjusted</w:t>
            </w:r>
          </w:p>
          <w:p w14:paraId="38A4A700" w14:textId="77777777" w:rsidR="00273DA3" w:rsidRPr="00B543CF" w:rsidRDefault="00273DA3" w:rsidP="00FF7809">
            <w:pPr>
              <w:spacing w:line="276" w:lineRule="auto"/>
              <w:rPr>
                <w:b/>
                <w:bCs/>
              </w:rPr>
            </w:pPr>
            <w:r w:rsidRPr="00B543CF">
              <w:rPr>
                <w:bCs/>
              </w:rPr>
              <w:t xml:space="preserve">10th PD (95% </w:t>
            </w:r>
            <w:r w:rsidRPr="00B543CF">
              <w:rPr>
                <w:bCs/>
                <w:iCs/>
              </w:rPr>
              <w:t>CI</w:t>
            </w:r>
            <w:r w:rsidRPr="00B543CF">
              <w:rPr>
                <w:bCs/>
              </w:rPr>
              <w:t>)</w:t>
            </w:r>
            <w:r w:rsidRPr="00B543CF">
              <w:rPr>
                <w:bCs/>
                <w:vertAlign w:val="superscript"/>
              </w:rPr>
              <w:t>a</w:t>
            </w:r>
          </w:p>
        </w:tc>
        <w:tc>
          <w:tcPr>
            <w:tcW w:w="204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8A4A701" w14:textId="77777777" w:rsidR="00273DA3" w:rsidRPr="00B543CF" w:rsidRDefault="00273DA3" w:rsidP="00FF7809">
            <w:pPr>
              <w:spacing w:line="276" w:lineRule="auto"/>
              <w:rPr>
                <w:bCs/>
                <w:iCs/>
              </w:rPr>
            </w:pPr>
            <w:r w:rsidRPr="00B543CF">
              <w:rPr>
                <w:bCs/>
                <w:iCs/>
              </w:rPr>
              <w:t>Multi-adjusted</w:t>
            </w:r>
          </w:p>
          <w:p w14:paraId="38A4A702" w14:textId="77777777" w:rsidR="00273DA3" w:rsidRPr="00B543CF" w:rsidRDefault="00273DA3" w:rsidP="00FF7809">
            <w:pPr>
              <w:spacing w:line="276" w:lineRule="auto"/>
              <w:rPr>
                <w:b/>
                <w:bCs/>
              </w:rPr>
            </w:pPr>
            <w:r w:rsidRPr="00B543CF">
              <w:rPr>
                <w:bCs/>
              </w:rPr>
              <w:t xml:space="preserve">10th PD (95% </w:t>
            </w:r>
            <w:r w:rsidRPr="00B543CF">
              <w:rPr>
                <w:bCs/>
                <w:iCs/>
              </w:rPr>
              <w:t>CI</w:t>
            </w:r>
            <w:r w:rsidRPr="00B543CF">
              <w:rPr>
                <w:bCs/>
              </w:rPr>
              <w:t>)</w:t>
            </w:r>
            <w:r w:rsidRPr="00B543CF">
              <w:rPr>
                <w:bCs/>
                <w:vertAlign w:val="superscript"/>
              </w:rPr>
              <w:t>b</w:t>
            </w:r>
          </w:p>
        </w:tc>
      </w:tr>
      <w:tr w:rsidR="00273DA3" w:rsidRPr="00B543CF" w14:paraId="38A4A709" w14:textId="77777777" w:rsidTr="00FF7809">
        <w:tc>
          <w:tcPr>
            <w:tcW w:w="1814" w:type="dxa"/>
            <w:tcBorders>
              <w:top w:val="single" w:sz="6" w:space="0" w:color="auto"/>
            </w:tcBorders>
            <w:vAlign w:val="center"/>
          </w:tcPr>
          <w:p w14:paraId="38A4A704" w14:textId="77777777" w:rsidR="00273DA3" w:rsidRPr="00B543CF" w:rsidRDefault="00273DA3" w:rsidP="00FF7809">
            <w:pPr>
              <w:spacing w:line="276" w:lineRule="auto"/>
              <w:rPr>
                <w:b/>
                <w:bCs/>
              </w:rPr>
            </w:pPr>
            <w:r w:rsidRPr="00B543CF">
              <w:rPr>
                <w:rFonts w:hint="eastAsia"/>
              </w:rPr>
              <w:t>Low</w:t>
            </w:r>
          </w:p>
        </w:tc>
        <w:tc>
          <w:tcPr>
            <w:tcW w:w="1417" w:type="dxa"/>
            <w:tcBorders>
              <w:top w:val="single" w:sz="6" w:space="0" w:color="auto"/>
            </w:tcBorders>
          </w:tcPr>
          <w:p w14:paraId="38A4A705" w14:textId="77777777" w:rsidR="00273DA3" w:rsidRPr="00B543CF" w:rsidRDefault="00273DA3" w:rsidP="00FF7809">
            <w:pPr>
              <w:spacing w:line="276" w:lineRule="auto"/>
              <w:rPr>
                <w:b/>
                <w:bCs/>
              </w:rPr>
            </w:pPr>
            <w:r w:rsidRPr="00B543CF">
              <w:t>76532</w:t>
            </w:r>
          </w:p>
        </w:tc>
        <w:tc>
          <w:tcPr>
            <w:tcW w:w="1417" w:type="dxa"/>
            <w:tcBorders>
              <w:top w:val="single" w:sz="6" w:space="0" w:color="auto"/>
            </w:tcBorders>
          </w:tcPr>
          <w:p w14:paraId="38A4A706" w14:textId="77777777" w:rsidR="00273DA3" w:rsidRPr="00B543CF" w:rsidRDefault="00273DA3" w:rsidP="00FF7809">
            <w:pPr>
              <w:spacing w:line="276" w:lineRule="auto"/>
              <w:rPr>
                <w:b/>
                <w:bCs/>
              </w:rPr>
            </w:pPr>
            <w:r w:rsidRPr="00B543CF">
              <w:rPr>
                <w:rFonts w:hint="eastAsia"/>
              </w:rPr>
              <w:t>6</w:t>
            </w:r>
            <w:r w:rsidRPr="00B543CF">
              <w:t>092</w:t>
            </w:r>
          </w:p>
        </w:tc>
        <w:tc>
          <w:tcPr>
            <w:tcW w:w="2041" w:type="dxa"/>
            <w:tcBorders>
              <w:top w:val="single" w:sz="6" w:space="0" w:color="auto"/>
            </w:tcBorders>
            <w:vAlign w:val="center"/>
          </w:tcPr>
          <w:p w14:paraId="38A4A707" w14:textId="77777777" w:rsidR="00273DA3" w:rsidRPr="00B543CF" w:rsidRDefault="00273DA3" w:rsidP="00FF7809">
            <w:pPr>
              <w:spacing w:line="276" w:lineRule="auto"/>
              <w:rPr>
                <w:b/>
                <w:bCs/>
              </w:rPr>
            </w:pPr>
            <w:r w:rsidRPr="00B543CF">
              <w:rPr>
                <w:bCs/>
              </w:rPr>
              <w:t>0.00 (Reference)</w:t>
            </w:r>
          </w:p>
        </w:tc>
        <w:tc>
          <w:tcPr>
            <w:tcW w:w="2041" w:type="dxa"/>
            <w:tcBorders>
              <w:top w:val="single" w:sz="6" w:space="0" w:color="auto"/>
            </w:tcBorders>
            <w:vAlign w:val="center"/>
          </w:tcPr>
          <w:p w14:paraId="38A4A708" w14:textId="77777777" w:rsidR="00273DA3" w:rsidRPr="00B543CF" w:rsidRDefault="00273DA3" w:rsidP="00FF7809">
            <w:pPr>
              <w:spacing w:line="276" w:lineRule="auto"/>
              <w:rPr>
                <w:b/>
                <w:bCs/>
              </w:rPr>
            </w:pPr>
            <w:r w:rsidRPr="00B543CF">
              <w:rPr>
                <w:bCs/>
              </w:rPr>
              <w:t>0.00 (Reference)</w:t>
            </w:r>
          </w:p>
        </w:tc>
      </w:tr>
      <w:tr w:rsidR="00273DA3" w:rsidRPr="00B543CF" w14:paraId="38A4A70F" w14:textId="77777777" w:rsidTr="00FF7809">
        <w:tc>
          <w:tcPr>
            <w:tcW w:w="1814" w:type="dxa"/>
            <w:vAlign w:val="center"/>
          </w:tcPr>
          <w:p w14:paraId="38A4A70A" w14:textId="77777777" w:rsidR="00273DA3" w:rsidRPr="00B543CF" w:rsidRDefault="00273DA3" w:rsidP="00FF7809">
            <w:pPr>
              <w:spacing w:line="276" w:lineRule="auto"/>
              <w:rPr>
                <w:b/>
                <w:bCs/>
              </w:rPr>
            </w:pPr>
            <w:r w:rsidRPr="00B543CF">
              <w:rPr>
                <w:rFonts w:hint="eastAsia"/>
              </w:rPr>
              <w:t>M</w:t>
            </w:r>
            <w:r w:rsidRPr="00B543CF">
              <w:t>oderate</w:t>
            </w:r>
          </w:p>
        </w:tc>
        <w:tc>
          <w:tcPr>
            <w:tcW w:w="1417" w:type="dxa"/>
          </w:tcPr>
          <w:p w14:paraId="38A4A70B" w14:textId="77777777" w:rsidR="00273DA3" w:rsidRPr="00B543CF" w:rsidRDefault="00273DA3" w:rsidP="00FF7809">
            <w:pPr>
              <w:spacing w:line="276" w:lineRule="auto"/>
              <w:rPr>
                <w:b/>
                <w:bCs/>
              </w:rPr>
            </w:pPr>
            <w:r w:rsidRPr="00B543CF">
              <w:rPr>
                <w:rFonts w:hint="eastAsia"/>
              </w:rPr>
              <w:t>1</w:t>
            </w:r>
            <w:r w:rsidRPr="00B543CF">
              <w:t>67766</w:t>
            </w:r>
          </w:p>
        </w:tc>
        <w:tc>
          <w:tcPr>
            <w:tcW w:w="1417" w:type="dxa"/>
          </w:tcPr>
          <w:p w14:paraId="38A4A70C" w14:textId="77777777" w:rsidR="00273DA3" w:rsidRPr="00B543CF" w:rsidRDefault="00273DA3" w:rsidP="00FF7809">
            <w:pPr>
              <w:spacing w:line="276" w:lineRule="auto"/>
              <w:rPr>
                <w:b/>
                <w:bCs/>
              </w:rPr>
            </w:pPr>
            <w:r w:rsidRPr="00B543CF">
              <w:rPr>
                <w:rFonts w:hint="eastAsia"/>
              </w:rPr>
              <w:t>7</w:t>
            </w:r>
            <w:r w:rsidRPr="00B543CF">
              <w:t>092</w:t>
            </w:r>
          </w:p>
        </w:tc>
        <w:tc>
          <w:tcPr>
            <w:tcW w:w="2041" w:type="dxa"/>
            <w:vAlign w:val="center"/>
          </w:tcPr>
          <w:p w14:paraId="38A4A70D" w14:textId="77777777" w:rsidR="00273DA3" w:rsidRPr="00B543CF" w:rsidRDefault="00273DA3" w:rsidP="00FF7809">
            <w:pPr>
              <w:spacing w:line="276" w:lineRule="auto"/>
              <w:rPr>
                <w:b/>
                <w:bCs/>
              </w:rPr>
            </w:pPr>
            <w:r w:rsidRPr="00B543CF">
              <w:t>2.04 (1.83, 2.26)</w:t>
            </w:r>
          </w:p>
        </w:tc>
        <w:tc>
          <w:tcPr>
            <w:tcW w:w="2041" w:type="dxa"/>
            <w:vAlign w:val="center"/>
          </w:tcPr>
          <w:p w14:paraId="38A4A70E" w14:textId="77777777" w:rsidR="00273DA3" w:rsidRPr="00B543CF" w:rsidRDefault="00273DA3" w:rsidP="00FF7809">
            <w:pPr>
              <w:spacing w:line="276" w:lineRule="auto"/>
              <w:rPr>
                <w:b/>
                <w:bCs/>
              </w:rPr>
            </w:pPr>
            <w:r w:rsidRPr="00B543CF">
              <w:rPr>
                <w:rFonts w:hint="eastAsia"/>
              </w:rPr>
              <w:t>1</w:t>
            </w:r>
            <w:r w:rsidRPr="00B543CF">
              <w:t>.4</w:t>
            </w:r>
            <w:r>
              <w:t>7</w:t>
            </w:r>
            <w:r w:rsidRPr="00B543CF">
              <w:t xml:space="preserve"> (1.25, 1.6</w:t>
            </w:r>
            <w:r>
              <w:t>8</w:t>
            </w:r>
            <w:r w:rsidRPr="00B543CF">
              <w:t>)</w:t>
            </w:r>
          </w:p>
        </w:tc>
      </w:tr>
      <w:tr w:rsidR="00273DA3" w:rsidRPr="00B543CF" w14:paraId="38A4A715" w14:textId="77777777" w:rsidTr="00FF7809">
        <w:tc>
          <w:tcPr>
            <w:tcW w:w="1814" w:type="dxa"/>
            <w:tcBorders>
              <w:bottom w:val="single" w:sz="12" w:space="0" w:color="auto"/>
            </w:tcBorders>
            <w:vAlign w:val="center"/>
          </w:tcPr>
          <w:p w14:paraId="38A4A710" w14:textId="77777777" w:rsidR="00273DA3" w:rsidRPr="00B543CF" w:rsidRDefault="00273DA3" w:rsidP="00FF7809">
            <w:pPr>
              <w:spacing w:line="276" w:lineRule="auto"/>
              <w:rPr>
                <w:b/>
                <w:bCs/>
              </w:rPr>
            </w:pPr>
            <w:r w:rsidRPr="00B543CF">
              <w:rPr>
                <w:rFonts w:hint="eastAsia"/>
              </w:rPr>
              <w:t>H</w:t>
            </w:r>
            <w:r w:rsidRPr="00B543CF">
              <w:t>igh</w:t>
            </w: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14:paraId="38A4A711" w14:textId="77777777" w:rsidR="00273DA3" w:rsidRPr="00B543CF" w:rsidRDefault="00273DA3" w:rsidP="00FF7809">
            <w:pPr>
              <w:spacing w:line="276" w:lineRule="auto"/>
              <w:rPr>
                <w:b/>
                <w:bCs/>
              </w:rPr>
            </w:pPr>
            <w:r w:rsidRPr="00B543CF">
              <w:rPr>
                <w:rFonts w:hint="eastAsia"/>
              </w:rPr>
              <w:t>1</w:t>
            </w:r>
            <w:r w:rsidRPr="00B543CF">
              <w:t>68211</w:t>
            </w: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14:paraId="38A4A712" w14:textId="77777777" w:rsidR="00273DA3" w:rsidRPr="00B543CF" w:rsidRDefault="00273DA3" w:rsidP="00FF7809">
            <w:pPr>
              <w:spacing w:line="276" w:lineRule="auto"/>
              <w:rPr>
                <w:b/>
                <w:bCs/>
              </w:rPr>
            </w:pPr>
            <w:r w:rsidRPr="00B543CF">
              <w:rPr>
                <w:rFonts w:hint="eastAsia"/>
              </w:rPr>
              <w:t>6</w:t>
            </w:r>
            <w:r w:rsidRPr="00B543CF">
              <w:t>011</w:t>
            </w:r>
          </w:p>
        </w:tc>
        <w:tc>
          <w:tcPr>
            <w:tcW w:w="2041" w:type="dxa"/>
            <w:tcBorders>
              <w:bottom w:val="single" w:sz="12" w:space="0" w:color="auto"/>
            </w:tcBorders>
            <w:vAlign w:val="center"/>
          </w:tcPr>
          <w:p w14:paraId="38A4A713" w14:textId="77777777" w:rsidR="00273DA3" w:rsidRPr="00B543CF" w:rsidRDefault="00273DA3" w:rsidP="00FF7809">
            <w:pPr>
              <w:spacing w:line="276" w:lineRule="auto"/>
              <w:rPr>
                <w:b/>
                <w:bCs/>
              </w:rPr>
            </w:pPr>
            <w:r w:rsidRPr="00B543CF">
              <w:rPr>
                <w:rFonts w:hint="eastAsia"/>
              </w:rPr>
              <w:t>2</w:t>
            </w:r>
            <w:r w:rsidRPr="00B543CF">
              <w:t>.82 (2.60, 3.04)</w:t>
            </w:r>
          </w:p>
        </w:tc>
        <w:tc>
          <w:tcPr>
            <w:tcW w:w="2041" w:type="dxa"/>
            <w:tcBorders>
              <w:bottom w:val="single" w:sz="12" w:space="0" w:color="auto"/>
            </w:tcBorders>
            <w:vAlign w:val="center"/>
          </w:tcPr>
          <w:p w14:paraId="38A4A714" w14:textId="77777777" w:rsidR="00273DA3" w:rsidRPr="00B543CF" w:rsidRDefault="00273DA3" w:rsidP="00FF7809">
            <w:pPr>
              <w:spacing w:line="276" w:lineRule="auto"/>
              <w:rPr>
                <w:b/>
                <w:bCs/>
              </w:rPr>
            </w:pPr>
            <w:r w:rsidRPr="00B543CF">
              <w:rPr>
                <w:rFonts w:hint="eastAsia"/>
              </w:rPr>
              <w:t>1</w:t>
            </w:r>
            <w:r w:rsidRPr="00B543CF">
              <w:t>.8</w:t>
            </w:r>
            <w:r>
              <w:t>0</w:t>
            </w:r>
            <w:r w:rsidRPr="00B543CF">
              <w:t xml:space="preserve"> (1.</w:t>
            </w:r>
            <w:r>
              <w:t>57</w:t>
            </w:r>
            <w:r w:rsidRPr="00B543CF">
              <w:t>, 2.0</w:t>
            </w:r>
            <w:r>
              <w:t>3</w:t>
            </w:r>
            <w:r w:rsidRPr="00B543CF">
              <w:t>)</w:t>
            </w:r>
          </w:p>
        </w:tc>
      </w:tr>
    </w:tbl>
    <w:p w14:paraId="38A4A716" w14:textId="77777777" w:rsidR="00273DA3" w:rsidRPr="00B543CF" w:rsidRDefault="00273DA3" w:rsidP="00273DA3">
      <w:pPr>
        <w:spacing w:line="276" w:lineRule="auto"/>
      </w:pPr>
      <w:r w:rsidRPr="00B543CF">
        <w:rPr>
          <w:vertAlign w:val="superscript"/>
        </w:rPr>
        <w:t>a</w:t>
      </w:r>
      <w:r>
        <w:rPr>
          <w:vertAlign w:val="superscript"/>
        </w:rPr>
        <w:t xml:space="preserve"> </w:t>
      </w:r>
      <w:r w:rsidRPr="00B543CF">
        <w:t xml:space="preserve">Models were adjusted for age, sex, and </w:t>
      </w:r>
      <w:r w:rsidRPr="00B543CF">
        <w:rPr>
          <w:rFonts w:hint="eastAsia"/>
        </w:rPr>
        <w:t>race</w:t>
      </w:r>
      <w:r w:rsidRPr="00B543CF">
        <w:t>.</w:t>
      </w:r>
    </w:p>
    <w:p w14:paraId="38A4A717" w14:textId="77777777" w:rsidR="00273DA3" w:rsidRPr="00B543CF" w:rsidRDefault="00273DA3" w:rsidP="00273DA3">
      <w:pPr>
        <w:spacing w:line="276" w:lineRule="auto"/>
      </w:pPr>
      <w:r w:rsidRPr="00B543CF">
        <w:rPr>
          <w:vertAlign w:val="superscript"/>
        </w:rPr>
        <w:t>b</w:t>
      </w:r>
      <w:r>
        <w:rPr>
          <w:vertAlign w:val="superscript"/>
        </w:rPr>
        <w:t xml:space="preserve"> </w:t>
      </w:r>
      <w:r w:rsidRPr="00B543CF">
        <w:t>Models were further adjusted for smoking status, alcohol consumption, physical activity, body mass index</w:t>
      </w:r>
      <w:r>
        <w:rPr>
          <w:rFonts w:hint="eastAsia"/>
        </w:rPr>
        <w:t>,</w:t>
      </w:r>
      <w:r>
        <w:t xml:space="preserve"> and hypertension.</w:t>
      </w:r>
    </w:p>
    <w:p w14:paraId="38A4A718" w14:textId="77777777" w:rsidR="00273DA3" w:rsidRPr="00B543CF" w:rsidRDefault="00273DA3" w:rsidP="00273DA3">
      <w:pPr>
        <w:widowControl/>
        <w:spacing w:line="276" w:lineRule="auto"/>
        <w:jc w:val="left"/>
        <w:rPr>
          <w:b/>
          <w:bCs/>
        </w:rPr>
      </w:pPr>
      <w:r w:rsidRPr="00B543CF">
        <w:rPr>
          <w:b/>
          <w:bCs/>
        </w:rPr>
        <w:br w:type="page"/>
      </w:r>
    </w:p>
    <w:p w14:paraId="38A4A719" w14:textId="07E8EDD7" w:rsidR="00273DA3" w:rsidRPr="00B543CF" w:rsidRDefault="00FF35BC" w:rsidP="00273DA3">
      <w:pPr>
        <w:spacing w:line="276" w:lineRule="auto"/>
        <w:jc w:val="left"/>
      </w:pPr>
      <w:proofErr w:type="spellStart"/>
      <w:r>
        <w:rPr>
          <w:rFonts w:hint="eastAsia"/>
          <w:b/>
          <w:bCs/>
        </w:rPr>
        <w:lastRenderedPageBreak/>
        <w:t>e</w:t>
      </w:r>
      <w:r w:rsidR="00273DA3" w:rsidRPr="00B543CF">
        <w:rPr>
          <w:b/>
          <w:bCs/>
        </w:rPr>
        <w:t>Table</w:t>
      </w:r>
      <w:proofErr w:type="spellEnd"/>
      <w:r w:rsidR="00273DA3" w:rsidRPr="00B543CF">
        <w:rPr>
          <w:b/>
          <w:bCs/>
        </w:rPr>
        <w:t xml:space="preserve"> 3</w:t>
      </w:r>
      <w:r w:rsidR="00273DA3" w:rsidRPr="00B543CF">
        <w:t xml:space="preserve"> Hazard ratios (HRs) from Cox models and 33th percentile differences (PDs) in time (years) to incident outcomes (chronic disease or death) from Laplace regression, and 95% confidence intervals (CIs) in relation to cognitive reserve</w:t>
      </w:r>
      <w:r w:rsidR="00E85522">
        <w:rPr>
          <w:rFonts w:hint="eastAsia"/>
        </w:rPr>
        <w:t xml:space="preserve"> indicator</w:t>
      </w:r>
      <w:r w:rsidR="00273DA3" w:rsidRPr="00B543CF">
        <w:t xml:space="preserve">, reported by dementia, CVDs, </w:t>
      </w:r>
      <w:r w:rsidR="00273DA3" w:rsidRPr="00B543CF">
        <w:rPr>
          <w:rFonts w:hint="eastAsia"/>
        </w:rPr>
        <w:t>diabetes</w:t>
      </w:r>
      <w:r w:rsidR="00273DA3" w:rsidRPr="00B543CF">
        <w:t>, COPD, or cancer separately.</w:t>
      </w:r>
    </w:p>
    <w:tbl>
      <w:tblPr>
        <w:tblStyle w:val="10"/>
        <w:tblW w:w="89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418"/>
        <w:gridCol w:w="965"/>
        <w:gridCol w:w="2406"/>
        <w:gridCol w:w="2272"/>
      </w:tblGrid>
      <w:tr w:rsidR="00273DA3" w:rsidRPr="00B543CF" w14:paraId="38A4A71E" w14:textId="77777777" w:rsidTr="00FF7809">
        <w:tc>
          <w:tcPr>
            <w:tcW w:w="1843" w:type="dxa"/>
            <w:vMerge w:val="restart"/>
            <w:tcBorders>
              <w:top w:val="single" w:sz="12" w:space="0" w:color="auto"/>
            </w:tcBorders>
            <w:vAlign w:val="center"/>
          </w:tcPr>
          <w:p w14:paraId="38A4A71A" w14:textId="77777777" w:rsidR="00273DA3" w:rsidRPr="00B543CF" w:rsidRDefault="00273DA3" w:rsidP="00FF7809">
            <w:pPr>
              <w:spacing w:line="276" w:lineRule="auto"/>
            </w:pPr>
            <w:r w:rsidRPr="00B543CF">
              <w:rPr>
                <w:b/>
                <w:bCs/>
              </w:rPr>
              <w:t>Cognitive reserve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  <w:vAlign w:val="center"/>
          </w:tcPr>
          <w:p w14:paraId="38A4A71B" w14:textId="77777777" w:rsidR="00273DA3" w:rsidRPr="00B543CF" w:rsidRDefault="00273DA3" w:rsidP="00FF7809">
            <w:pPr>
              <w:spacing w:line="276" w:lineRule="auto"/>
              <w:jc w:val="left"/>
              <w:rPr>
                <w:b/>
                <w:iCs/>
                <w:color w:val="000000"/>
                <w:lang w:eastAsia="ar-SA"/>
              </w:rPr>
            </w:pPr>
            <w:r w:rsidRPr="00B543CF">
              <w:rPr>
                <w:b/>
                <w:iCs/>
                <w:color w:val="000000"/>
                <w:lang w:eastAsia="ar-SA"/>
              </w:rPr>
              <w:t>No. of</w:t>
            </w:r>
          </w:p>
          <w:p w14:paraId="38A4A71C" w14:textId="77777777" w:rsidR="00273DA3" w:rsidRPr="00B543CF" w:rsidDel="00C20925" w:rsidRDefault="00273DA3" w:rsidP="00FF7809">
            <w:pPr>
              <w:spacing w:line="276" w:lineRule="auto"/>
              <w:jc w:val="left"/>
              <w:rPr>
                <w:b/>
              </w:rPr>
            </w:pPr>
            <w:r w:rsidRPr="00B543CF">
              <w:rPr>
                <w:b/>
                <w:iCs/>
                <w:color w:val="000000"/>
                <w:lang w:eastAsia="ar-SA"/>
              </w:rPr>
              <w:t>subjects</w:t>
            </w:r>
          </w:p>
        </w:tc>
        <w:tc>
          <w:tcPr>
            <w:tcW w:w="5643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8A4A71D" w14:textId="77777777" w:rsidR="00273DA3" w:rsidRPr="00B543CF" w:rsidRDefault="00273DA3" w:rsidP="00FF7809">
            <w:pPr>
              <w:spacing w:line="276" w:lineRule="auto"/>
              <w:jc w:val="center"/>
            </w:pPr>
            <w:r w:rsidRPr="00B543CF">
              <w:rPr>
                <w:b/>
                <w:bCs/>
              </w:rPr>
              <w:t>Chronic disease/D</w:t>
            </w:r>
            <w:r w:rsidRPr="00B543CF">
              <w:rPr>
                <w:rFonts w:hint="eastAsia"/>
                <w:b/>
                <w:bCs/>
              </w:rPr>
              <w:t>eath</w:t>
            </w:r>
          </w:p>
        </w:tc>
      </w:tr>
      <w:tr w:rsidR="00273DA3" w:rsidRPr="00B543CF" w14:paraId="38A4A724" w14:textId="77777777" w:rsidTr="00FF7809">
        <w:tc>
          <w:tcPr>
            <w:tcW w:w="1843" w:type="dxa"/>
            <w:vMerge/>
            <w:tcBorders>
              <w:bottom w:val="single" w:sz="6" w:space="0" w:color="auto"/>
            </w:tcBorders>
            <w:vAlign w:val="center"/>
          </w:tcPr>
          <w:p w14:paraId="38A4A71F" w14:textId="77777777" w:rsidR="00273DA3" w:rsidRPr="00B543CF" w:rsidRDefault="00273DA3" w:rsidP="00FF7809">
            <w:pPr>
              <w:spacing w:line="276" w:lineRule="auto"/>
            </w:pPr>
          </w:p>
        </w:tc>
        <w:tc>
          <w:tcPr>
            <w:tcW w:w="1418" w:type="dxa"/>
            <w:vMerge/>
            <w:tcBorders>
              <w:bottom w:val="single" w:sz="6" w:space="0" w:color="auto"/>
            </w:tcBorders>
            <w:vAlign w:val="center"/>
          </w:tcPr>
          <w:p w14:paraId="38A4A720" w14:textId="77777777" w:rsidR="00273DA3" w:rsidRPr="00B543CF" w:rsidRDefault="00273DA3" w:rsidP="00FF7809">
            <w:pPr>
              <w:spacing w:line="276" w:lineRule="auto"/>
              <w:jc w:val="left"/>
              <w:rPr>
                <w:bCs/>
                <w:iCs/>
              </w:rPr>
            </w:pPr>
          </w:p>
        </w:tc>
        <w:tc>
          <w:tcPr>
            <w:tcW w:w="96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8A4A721" w14:textId="77777777" w:rsidR="00273DA3" w:rsidRPr="00B543CF" w:rsidRDefault="00273DA3" w:rsidP="00FF7809">
            <w:pPr>
              <w:spacing w:line="276" w:lineRule="auto"/>
              <w:jc w:val="left"/>
              <w:rPr>
                <w:bCs/>
                <w:iCs/>
              </w:rPr>
            </w:pPr>
            <w:r w:rsidRPr="00B543CF">
              <w:rPr>
                <w:rFonts w:hint="eastAsia"/>
              </w:rPr>
              <w:t>No</w:t>
            </w:r>
            <w:r w:rsidRPr="00B543CF">
              <w:t xml:space="preserve">. </w:t>
            </w:r>
            <w:r w:rsidRPr="00B543CF">
              <w:rPr>
                <w:rFonts w:hint="eastAsia"/>
              </w:rPr>
              <w:t>of</w:t>
            </w:r>
            <w:r w:rsidRPr="00B543CF">
              <w:t xml:space="preserve"> </w:t>
            </w:r>
            <w:r w:rsidRPr="00B543CF">
              <w:rPr>
                <w:rFonts w:hint="eastAsia"/>
              </w:rPr>
              <w:t>cases</w:t>
            </w:r>
          </w:p>
        </w:tc>
        <w:tc>
          <w:tcPr>
            <w:tcW w:w="240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8A4A722" w14:textId="77777777" w:rsidR="00273DA3" w:rsidRPr="00B543CF" w:rsidRDefault="00273DA3" w:rsidP="00FF7809">
            <w:pPr>
              <w:spacing w:line="276" w:lineRule="auto"/>
            </w:pPr>
            <w:r w:rsidRPr="00B543CF">
              <w:rPr>
                <w:bCs/>
              </w:rPr>
              <w:t xml:space="preserve">HR (95% </w:t>
            </w:r>
            <w:r w:rsidRPr="00B543CF">
              <w:rPr>
                <w:bCs/>
                <w:iCs/>
              </w:rPr>
              <w:t>CI</w:t>
            </w:r>
            <w:r w:rsidRPr="00B543CF">
              <w:rPr>
                <w:bCs/>
              </w:rPr>
              <w:t>)</w:t>
            </w:r>
          </w:p>
        </w:tc>
        <w:tc>
          <w:tcPr>
            <w:tcW w:w="227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8A4A723" w14:textId="77777777" w:rsidR="00273DA3" w:rsidRPr="00B543CF" w:rsidRDefault="00273DA3" w:rsidP="00FF7809">
            <w:pPr>
              <w:spacing w:line="276" w:lineRule="auto"/>
            </w:pPr>
            <w:r w:rsidRPr="00B543CF">
              <w:rPr>
                <w:bCs/>
                <w:iCs/>
              </w:rPr>
              <w:t>33th PD (95% CI)</w:t>
            </w:r>
          </w:p>
        </w:tc>
      </w:tr>
      <w:tr w:rsidR="00273DA3" w:rsidRPr="00B543CF" w14:paraId="38A4A729" w14:textId="77777777" w:rsidTr="00FF7809">
        <w:tc>
          <w:tcPr>
            <w:tcW w:w="3261" w:type="dxa"/>
            <w:gridSpan w:val="2"/>
            <w:tcBorders>
              <w:top w:val="single" w:sz="6" w:space="0" w:color="auto"/>
            </w:tcBorders>
            <w:vAlign w:val="center"/>
          </w:tcPr>
          <w:p w14:paraId="38A4A725" w14:textId="77777777" w:rsidR="00273DA3" w:rsidRPr="00B543CF" w:rsidRDefault="00273DA3" w:rsidP="00FF7809">
            <w:pPr>
              <w:spacing w:line="276" w:lineRule="auto"/>
              <w:rPr>
                <w:b/>
                <w:bCs/>
              </w:rPr>
            </w:pPr>
            <w:r w:rsidRPr="00B543CF">
              <w:rPr>
                <w:b/>
                <w:bCs/>
              </w:rPr>
              <w:t>Dementia</w:t>
            </w:r>
          </w:p>
        </w:tc>
        <w:tc>
          <w:tcPr>
            <w:tcW w:w="965" w:type="dxa"/>
            <w:tcBorders>
              <w:top w:val="single" w:sz="6" w:space="0" w:color="auto"/>
            </w:tcBorders>
            <w:vAlign w:val="center"/>
          </w:tcPr>
          <w:p w14:paraId="38A4A726" w14:textId="77777777" w:rsidR="00273DA3" w:rsidRPr="00B543CF" w:rsidRDefault="00273DA3" w:rsidP="00FF7809">
            <w:pPr>
              <w:spacing w:line="276" w:lineRule="auto"/>
            </w:pPr>
          </w:p>
        </w:tc>
        <w:tc>
          <w:tcPr>
            <w:tcW w:w="2406" w:type="dxa"/>
            <w:tcBorders>
              <w:top w:val="single" w:sz="6" w:space="0" w:color="auto"/>
            </w:tcBorders>
            <w:vAlign w:val="center"/>
          </w:tcPr>
          <w:p w14:paraId="38A4A727" w14:textId="77777777" w:rsidR="00273DA3" w:rsidRPr="00B543CF" w:rsidRDefault="00273DA3" w:rsidP="00FF7809">
            <w:pPr>
              <w:spacing w:line="276" w:lineRule="auto"/>
            </w:pPr>
          </w:p>
        </w:tc>
        <w:tc>
          <w:tcPr>
            <w:tcW w:w="2272" w:type="dxa"/>
            <w:tcBorders>
              <w:top w:val="single" w:sz="6" w:space="0" w:color="auto"/>
            </w:tcBorders>
            <w:vAlign w:val="center"/>
          </w:tcPr>
          <w:p w14:paraId="38A4A728" w14:textId="77777777" w:rsidR="00273DA3" w:rsidRPr="00B543CF" w:rsidRDefault="00273DA3" w:rsidP="00FF7809">
            <w:pPr>
              <w:spacing w:line="276" w:lineRule="auto"/>
              <w:rPr>
                <w:b/>
                <w:bCs/>
              </w:rPr>
            </w:pPr>
          </w:p>
        </w:tc>
      </w:tr>
      <w:tr w:rsidR="00273DA3" w:rsidRPr="00B543CF" w14:paraId="38A4A72F" w14:textId="77777777" w:rsidTr="00FF7809">
        <w:tc>
          <w:tcPr>
            <w:tcW w:w="1843" w:type="dxa"/>
            <w:vAlign w:val="center"/>
          </w:tcPr>
          <w:p w14:paraId="38A4A72A" w14:textId="77777777" w:rsidR="00273DA3" w:rsidRPr="00B543CF" w:rsidRDefault="00273DA3" w:rsidP="00FF7809">
            <w:pPr>
              <w:spacing w:line="276" w:lineRule="auto"/>
              <w:ind w:firstLineChars="100" w:firstLine="240"/>
            </w:pPr>
            <w:r w:rsidRPr="00B543CF">
              <w:rPr>
                <w:rFonts w:hint="eastAsia"/>
              </w:rPr>
              <w:t>Low</w:t>
            </w:r>
          </w:p>
        </w:tc>
        <w:tc>
          <w:tcPr>
            <w:tcW w:w="1418" w:type="dxa"/>
          </w:tcPr>
          <w:p w14:paraId="38A4A72B" w14:textId="58628A90" w:rsidR="00FC4935" w:rsidRPr="00645938" w:rsidRDefault="00273DA3" w:rsidP="00FF7809">
            <w:pPr>
              <w:spacing w:line="276" w:lineRule="auto"/>
            </w:pPr>
            <w:r w:rsidRPr="00B543CF">
              <w:rPr>
                <w:rFonts w:hint="eastAsia"/>
              </w:rPr>
              <w:t>7</w:t>
            </w:r>
            <w:r w:rsidRPr="00B543CF">
              <w:t>6532</w:t>
            </w:r>
          </w:p>
        </w:tc>
        <w:tc>
          <w:tcPr>
            <w:tcW w:w="965" w:type="dxa"/>
          </w:tcPr>
          <w:p w14:paraId="38A4A72C" w14:textId="77777777" w:rsidR="00273DA3" w:rsidRPr="00B543CF" w:rsidRDefault="00273DA3" w:rsidP="00FF7809">
            <w:pPr>
              <w:spacing w:line="276" w:lineRule="auto"/>
              <w:rPr>
                <w:bCs/>
              </w:rPr>
            </w:pPr>
            <w:r w:rsidRPr="00B543CF">
              <w:rPr>
                <w:rFonts w:hint="eastAsia"/>
                <w:bCs/>
              </w:rPr>
              <w:t>7</w:t>
            </w:r>
            <w:r w:rsidRPr="00B543CF">
              <w:rPr>
                <w:bCs/>
              </w:rPr>
              <w:t>153</w:t>
            </w:r>
          </w:p>
        </w:tc>
        <w:tc>
          <w:tcPr>
            <w:tcW w:w="2406" w:type="dxa"/>
          </w:tcPr>
          <w:p w14:paraId="38A4A72D" w14:textId="77777777" w:rsidR="00273DA3" w:rsidRPr="00B543CF" w:rsidRDefault="00273DA3" w:rsidP="00FF7809">
            <w:pPr>
              <w:spacing w:line="276" w:lineRule="auto"/>
            </w:pPr>
            <w:r w:rsidRPr="00B543CF">
              <w:t>1.00 (Reference)</w:t>
            </w:r>
          </w:p>
        </w:tc>
        <w:tc>
          <w:tcPr>
            <w:tcW w:w="2272" w:type="dxa"/>
          </w:tcPr>
          <w:p w14:paraId="38A4A72E" w14:textId="77777777" w:rsidR="00273DA3" w:rsidRPr="00B543CF" w:rsidRDefault="00273DA3" w:rsidP="00FF7809">
            <w:pPr>
              <w:spacing w:line="276" w:lineRule="auto"/>
            </w:pPr>
            <w:r w:rsidRPr="00B543CF">
              <w:t>0.00 (Reference)</w:t>
            </w:r>
          </w:p>
        </w:tc>
      </w:tr>
      <w:tr w:rsidR="00273DA3" w:rsidRPr="00B543CF" w14:paraId="38A4A735" w14:textId="77777777" w:rsidTr="00FF7809">
        <w:tc>
          <w:tcPr>
            <w:tcW w:w="1843" w:type="dxa"/>
            <w:vAlign w:val="center"/>
          </w:tcPr>
          <w:p w14:paraId="38A4A730" w14:textId="77777777" w:rsidR="00273DA3" w:rsidRPr="00B543CF" w:rsidRDefault="00273DA3" w:rsidP="00FF7809">
            <w:pPr>
              <w:spacing w:line="276" w:lineRule="auto"/>
              <w:ind w:firstLineChars="100" w:firstLine="240"/>
            </w:pPr>
            <w:r w:rsidRPr="00B543CF">
              <w:rPr>
                <w:rFonts w:hint="eastAsia"/>
              </w:rPr>
              <w:t>M</w:t>
            </w:r>
            <w:r w:rsidRPr="00B543CF">
              <w:t>oderate</w:t>
            </w:r>
          </w:p>
        </w:tc>
        <w:tc>
          <w:tcPr>
            <w:tcW w:w="1418" w:type="dxa"/>
          </w:tcPr>
          <w:p w14:paraId="38A4A731" w14:textId="77777777" w:rsidR="00273DA3" w:rsidRPr="00B543CF" w:rsidRDefault="00273DA3" w:rsidP="00FF7809">
            <w:pPr>
              <w:spacing w:line="276" w:lineRule="auto"/>
            </w:pPr>
            <w:r w:rsidRPr="00B543CF">
              <w:rPr>
                <w:rFonts w:hint="eastAsia"/>
              </w:rPr>
              <w:t>1</w:t>
            </w:r>
            <w:r w:rsidRPr="00B543CF">
              <w:t>67766</w:t>
            </w:r>
          </w:p>
        </w:tc>
        <w:tc>
          <w:tcPr>
            <w:tcW w:w="965" w:type="dxa"/>
          </w:tcPr>
          <w:p w14:paraId="38A4A732" w14:textId="77777777" w:rsidR="00273DA3" w:rsidRPr="00B543CF" w:rsidRDefault="00273DA3" w:rsidP="00FF7809">
            <w:pPr>
              <w:spacing w:line="276" w:lineRule="auto"/>
            </w:pPr>
            <w:r w:rsidRPr="00B543CF">
              <w:rPr>
                <w:rFonts w:hint="eastAsia"/>
              </w:rPr>
              <w:t>8</w:t>
            </w:r>
            <w:r w:rsidRPr="00B543CF">
              <w:t>185</w:t>
            </w:r>
          </w:p>
        </w:tc>
        <w:tc>
          <w:tcPr>
            <w:tcW w:w="2406" w:type="dxa"/>
          </w:tcPr>
          <w:p w14:paraId="38A4A733" w14:textId="77777777" w:rsidR="00273DA3" w:rsidRPr="00B543CF" w:rsidRDefault="00273DA3" w:rsidP="00FF7809">
            <w:pPr>
              <w:spacing w:line="276" w:lineRule="auto"/>
            </w:pPr>
            <w:r w:rsidRPr="00B543CF">
              <w:rPr>
                <w:rFonts w:hint="eastAsia"/>
              </w:rPr>
              <w:t>0</w:t>
            </w:r>
            <w:r w:rsidRPr="00B543CF">
              <w:t>.7</w:t>
            </w:r>
            <w:r>
              <w:t>6</w:t>
            </w:r>
            <w:r w:rsidRPr="00B543CF">
              <w:t xml:space="preserve"> (0.73, 0.78)</w:t>
            </w:r>
          </w:p>
        </w:tc>
        <w:tc>
          <w:tcPr>
            <w:tcW w:w="2272" w:type="dxa"/>
          </w:tcPr>
          <w:p w14:paraId="38A4A734" w14:textId="77777777" w:rsidR="00273DA3" w:rsidRPr="00B543CF" w:rsidRDefault="00273DA3" w:rsidP="00FF7809">
            <w:pPr>
              <w:spacing w:line="276" w:lineRule="auto"/>
            </w:pPr>
            <w:r w:rsidRPr="00B543CF">
              <w:rPr>
                <w:rFonts w:hint="eastAsia"/>
              </w:rPr>
              <w:t>1</w:t>
            </w:r>
            <w:r w:rsidRPr="00B543CF">
              <w:t>.3</w:t>
            </w:r>
            <w:r>
              <w:t>3</w:t>
            </w:r>
            <w:r w:rsidRPr="00B543CF">
              <w:t xml:space="preserve"> (1.1</w:t>
            </w:r>
            <w:r>
              <w:t>6</w:t>
            </w:r>
            <w:r w:rsidRPr="00B543CF">
              <w:t>, 1.</w:t>
            </w:r>
            <w:r>
              <w:t>49</w:t>
            </w:r>
            <w:r w:rsidRPr="00B543CF">
              <w:t>)</w:t>
            </w:r>
          </w:p>
        </w:tc>
      </w:tr>
      <w:tr w:rsidR="00273DA3" w:rsidRPr="00B543CF" w14:paraId="38A4A73B" w14:textId="77777777" w:rsidTr="00FF7809">
        <w:tc>
          <w:tcPr>
            <w:tcW w:w="1843" w:type="dxa"/>
            <w:vAlign w:val="center"/>
          </w:tcPr>
          <w:p w14:paraId="38A4A736" w14:textId="77777777" w:rsidR="00273DA3" w:rsidRPr="00B543CF" w:rsidRDefault="00273DA3" w:rsidP="00FF7809">
            <w:pPr>
              <w:spacing w:line="276" w:lineRule="auto"/>
              <w:ind w:firstLineChars="100" w:firstLine="240"/>
            </w:pPr>
            <w:r w:rsidRPr="00B543CF">
              <w:rPr>
                <w:rFonts w:hint="eastAsia"/>
              </w:rPr>
              <w:t>H</w:t>
            </w:r>
            <w:r w:rsidRPr="00B543CF">
              <w:t>igh</w:t>
            </w:r>
          </w:p>
        </w:tc>
        <w:tc>
          <w:tcPr>
            <w:tcW w:w="1418" w:type="dxa"/>
          </w:tcPr>
          <w:p w14:paraId="38A4A737" w14:textId="77777777" w:rsidR="00273DA3" w:rsidRPr="00B543CF" w:rsidRDefault="00273DA3" w:rsidP="00FF7809">
            <w:pPr>
              <w:spacing w:line="276" w:lineRule="auto"/>
            </w:pPr>
            <w:r w:rsidRPr="00B543CF">
              <w:rPr>
                <w:rFonts w:hint="eastAsia"/>
              </w:rPr>
              <w:t>1</w:t>
            </w:r>
            <w:r w:rsidRPr="00B543CF">
              <w:t>68211</w:t>
            </w:r>
          </w:p>
        </w:tc>
        <w:tc>
          <w:tcPr>
            <w:tcW w:w="965" w:type="dxa"/>
          </w:tcPr>
          <w:p w14:paraId="38A4A738" w14:textId="77777777" w:rsidR="00273DA3" w:rsidRPr="00B543CF" w:rsidRDefault="00273DA3" w:rsidP="00FF7809">
            <w:pPr>
              <w:spacing w:line="276" w:lineRule="auto"/>
            </w:pPr>
            <w:r w:rsidRPr="00B543CF">
              <w:rPr>
                <w:rFonts w:hint="eastAsia"/>
              </w:rPr>
              <w:t>6</w:t>
            </w:r>
            <w:r w:rsidRPr="00B543CF">
              <w:t>832</w:t>
            </w:r>
          </w:p>
        </w:tc>
        <w:tc>
          <w:tcPr>
            <w:tcW w:w="2406" w:type="dxa"/>
          </w:tcPr>
          <w:p w14:paraId="38A4A739" w14:textId="77777777" w:rsidR="00273DA3" w:rsidRPr="00B543CF" w:rsidRDefault="00273DA3" w:rsidP="00FF7809">
            <w:pPr>
              <w:spacing w:line="276" w:lineRule="auto"/>
            </w:pPr>
            <w:r w:rsidRPr="00B543CF">
              <w:rPr>
                <w:rFonts w:hint="eastAsia"/>
              </w:rPr>
              <w:t>0</w:t>
            </w:r>
            <w:r w:rsidRPr="00B543CF">
              <w:t>.</w:t>
            </w:r>
            <w:r>
              <w:t>70</w:t>
            </w:r>
            <w:r w:rsidRPr="00B543CF">
              <w:t xml:space="preserve"> (0.67, 0.72)</w:t>
            </w:r>
          </w:p>
        </w:tc>
        <w:tc>
          <w:tcPr>
            <w:tcW w:w="2272" w:type="dxa"/>
          </w:tcPr>
          <w:p w14:paraId="38A4A73A" w14:textId="77777777" w:rsidR="00273DA3" w:rsidRPr="00B543CF" w:rsidRDefault="00273DA3" w:rsidP="00FF7809">
            <w:pPr>
              <w:spacing w:line="276" w:lineRule="auto"/>
            </w:pPr>
            <w:r w:rsidRPr="00B543CF">
              <w:rPr>
                <w:rFonts w:hint="eastAsia"/>
              </w:rPr>
              <w:t>1</w:t>
            </w:r>
            <w:r w:rsidRPr="00B543CF">
              <w:t>.</w:t>
            </w:r>
            <w:r>
              <w:t>76</w:t>
            </w:r>
            <w:r w:rsidRPr="00B543CF">
              <w:t xml:space="preserve"> (1.</w:t>
            </w:r>
            <w:r>
              <w:t>58</w:t>
            </w:r>
            <w:r w:rsidRPr="00B543CF">
              <w:t>, 1.9</w:t>
            </w:r>
            <w:r>
              <w:t>4</w:t>
            </w:r>
            <w:r w:rsidRPr="00B543CF">
              <w:t>)</w:t>
            </w:r>
          </w:p>
        </w:tc>
      </w:tr>
      <w:tr w:rsidR="00273DA3" w:rsidRPr="00B543CF" w14:paraId="38A4A740" w14:textId="77777777" w:rsidTr="00FF7809">
        <w:tc>
          <w:tcPr>
            <w:tcW w:w="3261" w:type="dxa"/>
            <w:gridSpan w:val="2"/>
            <w:vAlign w:val="center"/>
          </w:tcPr>
          <w:p w14:paraId="38A4A73C" w14:textId="77777777" w:rsidR="00273DA3" w:rsidRPr="00B543CF" w:rsidRDefault="00273DA3" w:rsidP="00FF7809">
            <w:pPr>
              <w:spacing w:line="276" w:lineRule="auto"/>
            </w:pPr>
            <w:r w:rsidRPr="00B543CF">
              <w:rPr>
                <w:b/>
                <w:bCs/>
              </w:rPr>
              <w:t>CVDs</w:t>
            </w:r>
          </w:p>
        </w:tc>
        <w:tc>
          <w:tcPr>
            <w:tcW w:w="965" w:type="dxa"/>
            <w:vAlign w:val="center"/>
          </w:tcPr>
          <w:p w14:paraId="38A4A73D" w14:textId="77777777" w:rsidR="00273DA3" w:rsidRPr="00B543CF" w:rsidRDefault="00273DA3" w:rsidP="00FF7809">
            <w:pPr>
              <w:spacing w:line="276" w:lineRule="auto"/>
            </w:pPr>
          </w:p>
        </w:tc>
        <w:tc>
          <w:tcPr>
            <w:tcW w:w="2406" w:type="dxa"/>
            <w:vAlign w:val="center"/>
          </w:tcPr>
          <w:p w14:paraId="38A4A73E" w14:textId="77777777" w:rsidR="00273DA3" w:rsidRPr="00B543CF" w:rsidRDefault="00273DA3" w:rsidP="00FF7809">
            <w:pPr>
              <w:spacing w:line="276" w:lineRule="auto"/>
            </w:pPr>
          </w:p>
        </w:tc>
        <w:tc>
          <w:tcPr>
            <w:tcW w:w="2272" w:type="dxa"/>
          </w:tcPr>
          <w:p w14:paraId="38A4A73F" w14:textId="77777777" w:rsidR="00273DA3" w:rsidRPr="00B543CF" w:rsidRDefault="00273DA3" w:rsidP="00FF7809">
            <w:pPr>
              <w:spacing w:line="276" w:lineRule="auto"/>
            </w:pPr>
          </w:p>
        </w:tc>
      </w:tr>
      <w:tr w:rsidR="00273DA3" w:rsidRPr="00B543CF" w14:paraId="38A4A746" w14:textId="77777777" w:rsidTr="00FF7809">
        <w:tc>
          <w:tcPr>
            <w:tcW w:w="1843" w:type="dxa"/>
            <w:vAlign w:val="center"/>
          </w:tcPr>
          <w:p w14:paraId="38A4A741" w14:textId="77777777" w:rsidR="00273DA3" w:rsidRPr="00B543CF" w:rsidRDefault="00273DA3" w:rsidP="00FF7809">
            <w:pPr>
              <w:spacing w:line="276" w:lineRule="auto"/>
              <w:ind w:firstLineChars="100" w:firstLine="240"/>
            </w:pPr>
            <w:r w:rsidRPr="00B543CF">
              <w:rPr>
                <w:rFonts w:hint="eastAsia"/>
              </w:rPr>
              <w:t>Low</w:t>
            </w:r>
          </w:p>
        </w:tc>
        <w:tc>
          <w:tcPr>
            <w:tcW w:w="1418" w:type="dxa"/>
          </w:tcPr>
          <w:p w14:paraId="38A4A742" w14:textId="77777777" w:rsidR="00273DA3" w:rsidRPr="00B543CF" w:rsidRDefault="00273DA3" w:rsidP="00FF7809">
            <w:pPr>
              <w:spacing w:line="276" w:lineRule="auto"/>
            </w:pPr>
            <w:r w:rsidRPr="00B543CF">
              <w:rPr>
                <w:rFonts w:hint="eastAsia"/>
              </w:rPr>
              <w:t>7</w:t>
            </w:r>
            <w:r w:rsidRPr="00B543CF">
              <w:t>6532</w:t>
            </w:r>
          </w:p>
        </w:tc>
        <w:tc>
          <w:tcPr>
            <w:tcW w:w="965" w:type="dxa"/>
          </w:tcPr>
          <w:p w14:paraId="38A4A743" w14:textId="77777777" w:rsidR="00273DA3" w:rsidRPr="00B543CF" w:rsidRDefault="00273DA3" w:rsidP="00FF7809">
            <w:pPr>
              <w:spacing w:line="276" w:lineRule="auto"/>
            </w:pPr>
            <w:r w:rsidRPr="00B543CF">
              <w:rPr>
                <w:rFonts w:hint="eastAsia"/>
              </w:rPr>
              <w:t>1</w:t>
            </w:r>
            <w:r w:rsidRPr="00B543CF">
              <w:t>7721</w:t>
            </w:r>
          </w:p>
        </w:tc>
        <w:tc>
          <w:tcPr>
            <w:tcW w:w="2406" w:type="dxa"/>
          </w:tcPr>
          <w:p w14:paraId="38A4A744" w14:textId="77777777" w:rsidR="00273DA3" w:rsidRPr="00B543CF" w:rsidRDefault="00273DA3" w:rsidP="00FF7809">
            <w:pPr>
              <w:spacing w:line="276" w:lineRule="auto"/>
            </w:pPr>
            <w:r w:rsidRPr="00B543CF">
              <w:t>1.00 (Reference)</w:t>
            </w:r>
          </w:p>
        </w:tc>
        <w:tc>
          <w:tcPr>
            <w:tcW w:w="2272" w:type="dxa"/>
          </w:tcPr>
          <w:p w14:paraId="38A4A745" w14:textId="77777777" w:rsidR="00273DA3" w:rsidRPr="00B543CF" w:rsidRDefault="00273DA3" w:rsidP="00FF7809">
            <w:pPr>
              <w:spacing w:line="276" w:lineRule="auto"/>
            </w:pPr>
            <w:r w:rsidRPr="00B543CF">
              <w:t>0.00 (Reference)</w:t>
            </w:r>
          </w:p>
        </w:tc>
      </w:tr>
      <w:tr w:rsidR="00273DA3" w:rsidRPr="00B543CF" w14:paraId="38A4A74C" w14:textId="77777777" w:rsidTr="00FF7809">
        <w:tc>
          <w:tcPr>
            <w:tcW w:w="1843" w:type="dxa"/>
            <w:vAlign w:val="center"/>
          </w:tcPr>
          <w:p w14:paraId="38A4A747" w14:textId="77777777" w:rsidR="00273DA3" w:rsidRPr="00B543CF" w:rsidRDefault="00273DA3" w:rsidP="00FF7809">
            <w:pPr>
              <w:spacing w:line="276" w:lineRule="auto"/>
              <w:ind w:firstLineChars="100" w:firstLine="240"/>
            </w:pPr>
            <w:r w:rsidRPr="00B543CF">
              <w:rPr>
                <w:rFonts w:hint="eastAsia"/>
              </w:rPr>
              <w:t>M</w:t>
            </w:r>
            <w:r w:rsidRPr="00B543CF">
              <w:t>oderate</w:t>
            </w:r>
          </w:p>
        </w:tc>
        <w:tc>
          <w:tcPr>
            <w:tcW w:w="1418" w:type="dxa"/>
          </w:tcPr>
          <w:p w14:paraId="38A4A748" w14:textId="77777777" w:rsidR="00273DA3" w:rsidRPr="00B543CF" w:rsidRDefault="00273DA3" w:rsidP="00FF7809">
            <w:pPr>
              <w:spacing w:line="276" w:lineRule="auto"/>
            </w:pPr>
            <w:r w:rsidRPr="00B543CF">
              <w:rPr>
                <w:rFonts w:hint="eastAsia"/>
              </w:rPr>
              <w:t>1</w:t>
            </w:r>
            <w:r w:rsidRPr="00B543CF">
              <w:t>67766</w:t>
            </w:r>
          </w:p>
        </w:tc>
        <w:tc>
          <w:tcPr>
            <w:tcW w:w="965" w:type="dxa"/>
          </w:tcPr>
          <w:p w14:paraId="38A4A749" w14:textId="77777777" w:rsidR="00273DA3" w:rsidRPr="00B543CF" w:rsidRDefault="00273DA3" w:rsidP="00FF7809">
            <w:pPr>
              <w:spacing w:line="276" w:lineRule="auto"/>
            </w:pPr>
            <w:r w:rsidRPr="00B543CF">
              <w:rPr>
                <w:rFonts w:hint="eastAsia"/>
              </w:rPr>
              <w:t>2</w:t>
            </w:r>
            <w:r w:rsidRPr="00B543CF">
              <w:t>4991</w:t>
            </w:r>
          </w:p>
        </w:tc>
        <w:tc>
          <w:tcPr>
            <w:tcW w:w="2406" w:type="dxa"/>
          </w:tcPr>
          <w:p w14:paraId="38A4A74A" w14:textId="77777777" w:rsidR="00273DA3" w:rsidRPr="00B543CF" w:rsidRDefault="00273DA3" w:rsidP="00FF7809">
            <w:pPr>
              <w:spacing w:line="276" w:lineRule="auto"/>
            </w:pPr>
            <w:r w:rsidRPr="00B543CF">
              <w:rPr>
                <w:rFonts w:hint="eastAsia"/>
              </w:rPr>
              <w:t>0</w:t>
            </w:r>
            <w:r w:rsidRPr="00B543CF">
              <w:t>.86 (0.8</w:t>
            </w:r>
            <w:r>
              <w:t>5</w:t>
            </w:r>
            <w:r w:rsidRPr="00B543CF">
              <w:t>, 0.8</w:t>
            </w:r>
            <w:r>
              <w:t>8</w:t>
            </w:r>
            <w:r w:rsidRPr="00B543CF">
              <w:t>)</w:t>
            </w:r>
          </w:p>
        </w:tc>
        <w:tc>
          <w:tcPr>
            <w:tcW w:w="2272" w:type="dxa"/>
          </w:tcPr>
          <w:p w14:paraId="38A4A74B" w14:textId="77777777" w:rsidR="00273DA3" w:rsidRPr="00B543CF" w:rsidRDefault="00273DA3" w:rsidP="00FF7809">
            <w:pPr>
              <w:spacing w:line="276" w:lineRule="auto"/>
            </w:pPr>
            <w:r w:rsidRPr="00B543CF">
              <w:rPr>
                <w:rFonts w:hint="eastAsia"/>
              </w:rPr>
              <w:t>0</w:t>
            </w:r>
            <w:r w:rsidRPr="00B543CF">
              <w:t>.</w:t>
            </w:r>
            <w:r>
              <w:t>89</w:t>
            </w:r>
            <w:r w:rsidRPr="00B543CF">
              <w:t xml:space="preserve"> (0.7</w:t>
            </w:r>
            <w:r>
              <w:t>6</w:t>
            </w:r>
            <w:r w:rsidRPr="00B543CF">
              <w:t>, 1.0</w:t>
            </w:r>
            <w:r>
              <w:t>1</w:t>
            </w:r>
            <w:r w:rsidRPr="00B543CF">
              <w:t>)</w:t>
            </w:r>
          </w:p>
        </w:tc>
      </w:tr>
      <w:tr w:rsidR="00273DA3" w:rsidRPr="00B543CF" w14:paraId="38A4A752" w14:textId="77777777" w:rsidTr="00FF7809">
        <w:tc>
          <w:tcPr>
            <w:tcW w:w="1843" w:type="dxa"/>
            <w:vAlign w:val="center"/>
          </w:tcPr>
          <w:p w14:paraId="38A4A74D" w14:textId="77777777" w:rsidR="00273DA3" w:rsidRPr="00B543CF" w:rsidRDefault="00273DA3" w:rsidP="00FF7809">
            <w:pPr>
              <w:spacing w:line="276" w:lineRule="auto"/>
              <w:ind w:firstLineChars="100" w:firstLine="240"/>
            </w:pPr>
            <w:r w:rsidRPr="00B543CF">
              <w:rPr>
                <w:rFonts w:hint="eastAsia"/>
              </w:rPr>
              <w:t>H</w:t>
            </w:r>
            <w:r w:rsidRPr="00B543CF">
              <w:t>igh</w:t>
            </w:r>
          </w:p>
        </w:tc>
        <w:tc>
          <w:tcPr>
            <w:tcW w:w="1418" w:type="dxa"/>
          </w:tcPr>
          <w:p w14:paraId="38A4A74E" w14:textId="77777777" w:rsidR="00273DA3" w:rsidRPr="00B543CF" w:rsidRDefault="00273DA3" w:rsidP="00FF7809">
            <w:pPr>
              <w:spacing w:line="276" w:lineRule="auto"/>
            </w:pPr>
            <w:r w:rsidRPr="00B543CF">
              <w:rPr>
                <w:rFonts w:hint="eastAsia"/>
              </w:rPr>
              <w:t>1</w:t>
            </w:r>
            <w:r w:rsidRPr="00B543CF">
              <w:t>68211</w:t>
            </w:r>
          </w:p>
        </w:tc>
        <w:tc>
          <w:tcPr>
            <w:tcW w:w="965" w:type="dxa"/>
          </w:tcPr>
          <w:p w14:paraId="38A4A74F" w14:textId="77777777" w:rsidR="00273DA3" w:rsidRPr="00B543CF" w:rsidRDefault="00273DA3" w:rsidP="00FF7809">
            <w:pPr>
              <w:spacing w:line="276" w:lineRule="auto"/>
            </w:pPr>
            <w:r w:rsidRPr="00B543CF">
              <w:rPr>
                <w:rFonts w:hint="eastAsia"/>
              </w:rPr>
              <w:t>2</w:t>
            </w:r>
            <w:r w:rsidRPr="00B543CF">
              <w:t>1480</w:t>
            </w:r>
          </w:p>
        </w:tc>
        <w:tc>
          <w:tcPr>
            <w:tcW w:w="2406" w:type="dxa"/>
          </w:tcPr>
          <w:p w14:paraId="38A4A750" w14:textId="77777777" w:rsidR="00273DA3" w:rsidRPr="00B543CF" w:rsidRDefault="00273DA3" w:rsidP="00FF7809">
            <w:pPr>
              <w:spacing w:line="276" w:lineRule="auto"/>
            </w:pPr>
            <w:r w:rsidRPr="00B543CF">
              <w:rPr>
                <w:rFonts w:hint="eastAsia"/>
              </w:rPr>
              <w:t>0</w:t>
            </w:r>
            <w:r w:rsidRPr="00B543CF">
              <w:t>.</w:t>
            </w:r>
            <w:r>
              <w:t>80</w:t>
            </w:r>
            <w:r w:rsidRPr="00B543CF">
              <w:t xml:space="preserve"> (0.7</w:t>
            </w:r>
            <w:r>
              <w:t>8</w:t>
            </w:r>
            <w:r w:rsidRPr="00B543CF">
              <w:t>, 0.8</w:t>
            </w:r>
            <w:r>
              <w:t>2</w:t>
            </w:r>
            <w:r w:rsidRPr="00B543CF">
              <w:t>)</w:t>
            </w:r>
          </w:p>
        </w:tc>
        <w:tc>
          <w:tcPr>
            <w:tcW w:w="2272" w:type="dxa"/>
          </w:tcPr>
          <w:p w14:paraId="38A4A751" w14:textId="77777777" w:rsidR="00273DA3" w:rsidRPr="00B543CF" w:rsidRDefault="00273DA3" w:rsidP="00FF7809">
            <w:pPr>
              <w:spacing w:line="276" w:lineRule="auto"/>
            </w:pPr>
            <w:r w:rsidRPr="00B543CF">
              <w:rPr>
                <w:rFonts w:hint="eastAsia"/>
              </w:rPr>
              <w:t>1</w:t>
            </w:r>
            <w:r w:rsidRPr="00B543CF">
              <w:t>.</w:t>
            </w:r>
            <w:r>
              <w:t>35</w:t>
            </w:r>
            <w:r w:rsidRPr="00B543CF">
              <w:t xml:space="preserve"> (1.2</w:t>
            </w:r>
            <w:r>
              <w:t>1</w:t>
            </w:r>
            <w:r w:rsidRPr="00B543CF">
              <w:t>, 1.</w:t>
            </w:r>
            <w:r>
              <w:t>48</w:t>
            </w:r>
            <w:r w:rsidRPr="00B543CF">
              <w:t>)</w:t>
            </w:r>
          </w:p>
        </w:tc>
      </w:tr>
      <w:tr w:rsidR="00273DA3" w:rsidRPr="00B543CF" w14:paraId="38A4A754" w14:textId="77777777" w:rsidTr="00FF7809">
        <w:tc>
          <w:tcPr>
            <w:tcW w:w="8904" w:type="dxa"/>
            <w:gridSpan w:val="5"/>
            <w:vAlign w:val="center"/>
          </w:tcPr>
          <w:p w14:paraId="38A4A753" w14:textId="77777777" w:rsidR="00273DA3" w:rsidRPr="00B543CF" w:rsidRDefault="00273DA3" w:rsidP="00FF7809">
            <w:pPr>
              <w:spacing w:line="276" w:lineRule="auto"/>
            </w:pPr>
            <w:r w:rsidRPr="00B543CF">
              <w:rPr>
                <w:b/>
                <w:bCs/>
              </w:rPr>
              <w:t>Diabetes</w:t>
            </w:r>
          </w:p>
        </w:tc>
      </w:tr>
      <w:tr w:rsidR="00273DA3" w:rsidRPr="00B543CF" w14:paraId="38A4A75A" w14:textId="77777777" w:rsidTr="00FF7809">
        <w:tc>
          <w:tcPr>
            <w:tcW w:w="1843" w:type="dxa"/>
            <w:vAlign w:val="center"/>
          </w:tcPr>
          <w:p w14:paraId="38A4A755" w14:textId="77777777" w:rsidR="00273DA3" w:rsidRPr="00B543CF" w:rsidRDefault="00273DA3" w:rsidP="00FF7809">
            <w:pPr>
              <w:spacing w:line="276" w:lineRule="auto"/>
              <w:ind w:firstLineChars="100" w:firstLine="240"/>
            </w:pPr>
            <w:r w:rsidRPr="00B543CF">
              <w:rPr>
                <w:rFonts w:hint="eastAsia"/>
              </w:rPr>
              <w:t>Low</w:t>
            </w:r>
          </w:p>
        </w:tc>
        <w:tc>
          <w:tcPr>
            <w:tcW w:w="1418" w:type="dxa"/>
          </w:tcPr>
          <w:p w14:paraId="38A4A756" w14:textId="77777777" w:rsidR="00273DA3" w:rsidRPr="00B543CF" w:rsidRDefault="00273DA3" w:rsidP="00FF7809">
            <w:pPr>
              <w:spacing w:line="276" w:lineRule="auto"/>
            </w:pPr>
            <w:r w:rsidRPr="00B543CF">
              <w:rPr>
                <w:rFonts w:hint="eastAsia"/>
              </w:rPr>
              <w:t>7</w:t>
            </w:r>
            <w:r w:rsidRPr="00B543CF">
              <w:t>6532</w:t>
            </w:r>
          </w:p>
        </w:tc>
        <w:tc>
          <w:tcPr>
            <w:tcW w:w="965" w:type="dxa"/>
          </w:tcPr>
          <w:p w14:paraId="38A4A757" w14:textId="77777777" w:rsidR="00273DA3" w:rsidRPr="00B543CF" w:rsidRDefault="00273DA3" w:rsidP="00FF7809">
            <w:pPr>
              <w:spacing w:line="276" w:lineRule="auto"/>
            </w:pPr>
            <w:r w:rsidRPr="00B543CF">
              <w:rPr>
                <w:rFonts w:hint="eastAsia"/>
              </w:rPr>
              <w:t>1</w:t>
            </w:r>
            <w:r w:rsidRPr="00B543CF">
              <w:t>0731</w:t>
            </w:r>
          </w:p>
        </w:tc>
        <w:tc>
          <w:tcPr>
            <w:tcW w:w="2406" w:type="dxa"/>
          </w:tcPr>
          <w:p w14:paraId="38A4A758" w14:textId="77777777" w:rsidR="00273DA3" w:rsidRPr="00B543CF" w:rsidRDefault="00273DA3" w:rsidP="00FF7809">
            <w:pPr>
              <w:spacing w:line="276" w:lineRule="auto"/>
            </w:pPr>
            <w:r w:rsidRPr="00B543CF">
              <w:t>1.00 (Reference)</w:t>
            </w:r>
          </w:p>
        </w:tc>
        <w:tc>
          <w:tcPr>
            <w:tcW w:w="2272" w:type="dxa"/>
          </w:tcPr>
          <w:p w14:paraId="38A4A759" w14:textId="77777777" w:rsidR="00273DA3" w:rsidRPr="00B543CF" w:rsidRDefault="00273DA3" w:rsidP="00FF7809">
            <w:pPr>
              <w:spacing w:line="276" w:lineRule="auto"/>
            </w:pPr>
            <w:r w:rsidRPr="00B543CF">
              <w:t>0.00 (Reference)</w:t>
            </w:r>
          </w:p>
        </w:tc>
      </w:tr>
      <w:tr w:rsidR="00273DA3" w:rsidRPr="00B543CF" w14:paraId="38A4A760" w14:textId="77777777" w:rsidTr="00FF7809">
        <w:tc>
          <w:tcPr>
            <w:tcW w:w="1843" w:type="dxa"/>
            <w:vAlign w:val="center"/>
          </w:tcPr>
          <w:p w14:paraId="38A4A75B" w14:textId="77777777" w:rsidR="00273DA3" w:rsidRPr="00B543CF" w:rsidRDefault="00273DA3" w:rsidP="00FF7809">
            <w:pPr>
              <w:spacing w:line="276" w:lineRule="auto"/>
              <w:ind w:firstLineChars="100" w:firstLine="240"/>
            </w:pPr>
            <w:r w:rsidRPr="00B543CF">
              <w:rPr>
                <w:rFonts w:hint="eastAsia"/>
              </w:rPr>
              <w:t>M</w:t>
            </w:r>
            <w:r w:rsidRPr="00B543CF">
              <w:t>oderate</w:t>
            </w:r>
          </w:p>
        </w:tc>
        <w:tc>
          <w:tcPr>
            <w:tcW w:w="1418" w:type="dxa"/>
          </w:tcPr>
          <w:p w14:paraId="38A4A75C" w14:textId="77777777" w:rsidR="00273DA3" w:rsidRPr="00B543CF" w:rsidRDefault="00273DA3" w:rsidP="00FF7809">
            <w:pPr>
              <w:spacing w:line="276" w:lineRule="auto"/>
            </w:pPr>
            <w:r w:rsidRPr="00B543CF">
              <w:rPr>
                <w:rFonts w:hint="eastAsia"/>
              </w:rPr>
              <w:t>1</w:t>
            </w:r>
            <w:r w:rsidRPr="00B543CF">
              <w:t>67766</w:t>
            </w:r>
          </w:p>
        </w:tc>
        <w:tc>
          <w:tcPr>
            <w:tcW w:w="965" w:type="dxa"/>
          </w:tcPr>
          <w:p w14:paraId="38A4A75D" w14:textId="77777777" w:rsidR="00273DA3" w:rsidRPr="00B543CF" w:rsidRDefault="00273DA3" w:rsidP="00FF7809">
            <w:pPr>
              <w:spacing w:line="276" w:lineRule="auto"/>
            </w:pPr>
            <w:r w:rsidRPr="00B543CF">
              <w:rPr>
                <w:rFonts w:hint="eastAsia"/>
              </w:rPr>
              <w:t>1</w:t>
            </w:r>
            <w:r w:rsidRPr="00B543CF">
              <w:t>3370</w:t>
            </w:r>
          </w:p>
        </w:tc>
        <w:tc>
          <w:tcPr>
            <w:tcW w:w="2406" w:type="dxa"/>
          </w:tcPr>
          <w:p w14:paraId="38A4A75E" w14:textId="77777777" w:rsidR="00273DA3" w:rsidRPr="00B543CF" w:rsidRDefault="00273DA3" w:rsidP="00FF7809">
            <w:pPr>
              <w:spacing w:line="276" w:lineRule="auto"/>
            </w:pPr>
            <w:r w:rsidRPr="00B543CF">
              <w:rPr>
                <w:rFonts w:hint="eastAsia"/>
              </w:rPr>
              <w:t>0</w:t>
            </w:r>
            <w:r w:rsidRPr="00B543CF">
              <w:t>.77 (0.75, 0.79)</w:t>
            </w:r>
          </w:p>
        </w:tc>
        <w:tc>
          <w:tcPr>
            <w:tcW w:w="2272" w:type="dxa"/>
          </w:tcPr>
          <w:p w14:paraId="38A4A75F" w14:textId="77777777" w:rsidR="00273DA3" w:rsidRPr="00B543CF" w:rsidRDefault="00273DA3" w:rsidP="00FF7809">
            <w:pPr>
              <w:spacing w:line="276" w:lineRule="auto"/>
            </w:pPr>
            <w:r w:rsidRPr="00B543CF">
              <w:rPr>
                <w:rFonts w:hint="eastAsia"/>
              </w:rPr>
              <w:t>1</w:t>
            </w:r>
            <w:r w:rsidRPr="00B543CF">
              <w:t>.3</w:t>
            </w:r>
            <w:r>
              <w:t>5</w:t>
            </w:r>
            <w:r w:rsidRPr="00B543CF">
              <w:t xml:space="preserve"> (1.2</w:t>
            </w:r>
            <w:r>
              <w:t>0</w:t>
            </w:r>
            <w:r w:rsidRPr="00B543CF">
              <w:t>, 1.</w:t>
            </w:r>
            <w:r>
              <w:t>49</w:t>
            </w:r>
            <w:r w:rsidRPr="00B543CF">
              <w:t>)</w:t>
            </w:r>
          </w:p>
        </w:tc>
      </w:tr>
      <w:tr w:rsidR="00273DA3" w:rsidRPr="00B543CF" w14:paraId="38A4A766" w14:textId="77777777" w:rsidTr="00FF7809">
        <w:tc>
          <w:tcPr>
            <w:tcW w:w="1843" w:type="dxa"/>
            <w:vAlign w:val="center"/>
          </w:tcPr>
          <w:p w14:paraId="38A4A761" w14:textId="77777777" w:rsidR="00273DA3" w:rsidRPr="00B543CF" w:rsidRDefault="00273DA3" w:rsidP="00FF7809">
            <w:pPr>
              <w:spacing w:line="276" w:lineRule="auto"/>
              <w:ind w:firstLineChars="100" w:firstLine="240"/>
            </w:pPr>
            <w:r w:rsidRPr="00B543CF">
              <w:rPr>
                <w:rFonts w:hint="eastAsia"/>
              </w:rPr>
              <w:t>H</w:t>
            </w:r>
            <w:r w:rsidRPr="00B543CF">
              <w:t>igh</w:t>
            </w:r>
          </w:p>
        </w:tc>
        <w:tc>
          <w:tcPr>
            <w:tcW w:w="1418" w:type="dxa"/>
          </w:tcPr>
          <w:p w14:paraId="38A4A762" w14:textId="77777777" w:rsidR="00273DA3" w:rsidRPr="00B543CF" w:rsidRDefault="00273DA3" w:rsidP="00FF7809">
            <w:pPr>
              <w:spacing w:line="276" w:lineRule="auto"/>
            </w:pPr>
            <w:r w:rsidRPr="00B543CF">
              <w:rPr>
                <w:rFonts w:hint="eastAsia"/>
              </w:rPr>
              <w:t>1</w:t>
            </w:r>
            <w:r w:rsidRPr="00B543CF">
              <w:t>68211</w:t>
            </w:r>
          </w:p>
        </w:tc>
        <w:tc>
          <w:tcPr>
            <w:tcW w:w="965" w:type="dxa"/>
          </w:tcPr>
          <w:p w14:paraId="38A4A763" w14:textId="77777777" w:rsidR="00273DA3" w:rsidRPr="00B543CF" w:rsidRDefault="00273DA3" w:rsidP="00FF7809">
            <w:pPr>
              <w:spacing w:line="276" w:lineRule="auto"/>
            </w:pPr>
            <w:r w:rsidRPr="00B543CF">
              <w:rPr>
                <w:rFonts w:hint="eastAsia"/>
              </w:rPr>
              <w:t>1</w:t>
            </w:r>
            <w:r w:rsidRPr="00B543CF">
              <w:t>0241</w:t>
            </w:r>
          </w:p>
        </w:tc>
        <w:tc>
          <w:tcPr>
            <w:tcW w:w="2406" w:type="dxa"/>
          </w:tcPr>
          <w:p w14:paraId="38A4A764" w14:textId="77777777" w:rsidR="00273DA3" w:rsidRPr="00B543CF" w:rsidRDefault="00273DA3" w:rsidP="00FF7809">
            <w:pPr>
              <w:spacing w:line="276" w:lineRule="auto"/>
            </w:pPr>
            <w:r w:rsidRPr="00B543CF">
              <w:rPr>
                <w:rFonts w:hint="eastAsia"/>
              </w:rPr>
              <w:t>0</w:t>
            </w:r>
            <w:r w:rsidRPr="00B543CF">
              <w:t>.6</w:t>
            </w:r>
            <w:r>
              <w:t>7</w:t>
            </w:r>
            <w:r w:rsidRPr="00B543CF">
              <w:t xml:space="preserve"> (0.6</w:t>
            </w:r>
            <w:r>
              <w:t>5</w:t>
            </w:r>
            <w:r w:rsidRPr="00B543CF">
              <w:t>, 0.6</w:t>
            </w:r>
            <w:r>
              <w:t>9</w:t>
            </w:r>
            <w:r w:rsidRPr="00B543CF">
              <w:t>)</w:t>
            </w:r>
          </w:p>
        </w:tc>
        <w:tc>
          <w:tcPr>
            <w:tcW w:w="2272" w:type="dxa"/>
          </w:tcPr>
          <w:p w14:paraId="38A4A765" w14:textId="77777777" w:rsidR="00273DA3" w:rsidRPr="00B543CF" w:rsidRDefault="00273DA3" w:rsidP="00FF7809">
            <w:pPr>
              <w:spacing w:line="276" w:lineRule="auto"/>
            </w:pPr>
            <w:r w:rsidRPr="00B543CF">
              <w:rPr>
                <w:rFonts w:hint="eastAsia"/>
              </w:rPr>
              <w:t>2</w:t>
            </w:r>
            <w:r w:rsidRPr="00B543CF">
              <w:t>.</w:t>
            </w:r>
            <w:r>
              <w:t>16</w:t>
            </w:r>
            <w:r w:rsidRPr="00B543CF">
              <w:t xml:space="preserve"> (2.0</w:t>
            </w:r>
            <w:r>
              <w:t>0</w:t>
            </w:r>
            <w:r w:rsidRPr="00B543CF">
              <w:t>, 2.3</w:t>
            </w:r>
            <w:r>
              <w:t>2</w:t>
            </w:r>
            <w:r w:rsidRPr="00B543CF">
              <w:t>)</w:t>
            </w:r>
          </w:p>
        </w:tc>
      </w:tr>
      <w:tr w:rsidR="00273DA3" w:rsidRPr="00B543CF" w14:paraId="38A4A768" w14:textId="77777777" w:rsidTr="00FF7809">
        <w:tc>
          <w:tcPr>
            <w:tcW w:w="8904" w:type="dxa"/>
            <w:gridSpan w:val="5"/>
            <w:vAlign w:val="center"/>
          </w:tcPr>
          <w:p w14:paraId="38A4A767" w14:textId="77777777" w:rsidR="00273DA3" w:rsidRPr="00B543CF" w:rsidRDefault="00273DA3" w:rsidP="00FF7809">
            <w:pPr>
              <w:spacing w:line="276" w:lineRule="auto"/>
            </w:pPr>
            <w:r w:rsidRPr="00B543CF">
              <w:rPr>
                <w:rFonts w:hint="eastAsia"/>
                <w:b/>
                <w:bCs/>
              </w:rPr>
              <w:t>C</w:t>
            </w:r>
            <w:r w:rsidRPr="00B543CF">
              <w:rPr>
                <w:b/>
                <w:bCs/>
              </w:rPr>
              <w:t>OPD</w:t>
            </w:r>
          </w:p>
        </w:tc>
      </w:tr>
      <w:tr w:rsidR="00273DA3" w:rsidRPr="00B543CF" w14:paraId="38A4A76E" w14:textId="77777777" w:rsidTr="00FF7809">
        <w:tc>
          <w:tcPr>
            <w:tcW w:w="1843" w:type="dxa"/>
            <w:vAlign w:val="center"/>
          </w:tcPr>
          <w:p w14:paraId="38A4A769" w14:textId="77777777" w:rsidR="00273DA3" w:rsidRPr="00B543CF" w:rsidRDefault="00273DA3" w:rsidP="00FF7809">
            <w:pPr>
              <w:spacing w:line="276" w:lineRule="auto"/>
              <w:ind w:firstLineChars="100" w:firstLine="240"/>
            </w:pPr>
            <w:r w:rsidRPr="00B543CF">
              <w:rPr>
                <w:rFonts w:hint="eastAsia"/>
              </w:rPr>
              <w:t>Low</w:t>
            </w:r>
          </w:p>
        </w:tc>
        <w:tc>
          <w:tcPr>
            <w:tcW w:w="1418" w:type="dxa"/>
          </w:tcPr>
          <w:p w14:paraId="38A4A76A" w14:textId="77777777" w:rsidR="00273DA3" w:rsidRPr="00B543CF" w:rsidRDefault="00273DA3" w:rsidP="00FF7809">
            <w:pPr>
              <w:spacing w:line="276" w:lineRule="auto"/>
            </w:pPr>
            <w:r w:rsidRPr="00B543CF">
              <w:rPr>
                <w:rFonts w:hint="eastAsia"/>
              </w:rPr>
              <w:t>7</w:t>
            </w:r>
            <w:r w:rsidRPr="00B543CF">
              <w:t>6532</w:t>
            </w:r>
          </w:p>
        </w:tc>
        <w:tc>
          <w:tcPr>
            <w:tcW w:w="965" w:type="dxa"/>
          </w:tcPr>
          <w:p w14:paraId="38A4A76B" w14:textId="77777777" w:rsidR="00273DA3" w:rsidRPr="00B543CF" w:rsidRDefault="00273DA3" w:rsidP="00FF7809">
            <w:pPr>
              <w:spacing w:line="276" w:lineRule="auto"/>
            </w:pPr>
            <w:r w:rsidRPr="00B543CF">
              <w:rPr>
                <w:rFonts w:hint="eastAsia"/>
              </w:rPr>
              <w:t>9</w:t>
            </w:r>
            <w:r w:rsidRPr="00B543CF">
              <w:t>938</w:t>
            </w:r>
          </w:p>
        </w:tc>
        <w:tc>
          <w:tcPr>
            <w:tcW w:w="2406" w:type="dxa"/>
          </w:tcPr>
          <w:p w14:paraId="38A4A76C" w14:textId="77777777" w:rsidR="00273DA3" w:rsidRPr="00B543CF" w:rsidRDefault="00273DA3" w:rsidP="00FF7809">
            <w:pPr>
              <w:spacing w:line="276" w:lineRule="auto"/>
            </w:pPr>
            <w:r w:rsidRPr="00B543CF">
              <w:t>1.00 (Reference)</w:t>
            </w:r>
          </w:p>
        </w:tc>
        <w:tc>
          <w:tcPr>
            <w:tcW w:w="2272" w:type="dxa"/>
          </w:tcPr>
          <w:p w14:paraId="38A4A76D" w14:textId="77777777" w:rsidR="00273DA3" w:rsidRPr="00B543CF" w:rsidRDefault="00273DA3" w:rsidP="00FF7809">
            <w:pPr>
              <w:spacing w:line="276" w:lineRule="auto"/>
            </w:pPr>
            <w:r w:rsidRPr="00B543CF">
              <w:t>0.00 (Reference)</w:t>
            </w:r>
          </w:p>
        </w:tc>
      </w:tr>
      <w:tr w:rsidR="00273DA3" w:rsidRPr="00B543CF" w14:paraId="38A4A774" w14:textId="77777777" w:rsidTr="00FF7809">
        <w:tc>
          <w:tcPr>
            <w:tcW w:w="1843" w:type="dxa"/>
            <w:vAlign w:val="center"/>
          </w:tcPr>
          <w:p w14:paraId="38A4A76F" w14:textId="77777777" w:rsidR="00273DA3" w:rsidRPr="00B543CF" w:rsidRDefault="00273DA3" w:rsidP="00FF7809">
            <w:pPr>
              <w:spacing w:line="276" w:lineRule="auto"/>
              <w:ind w:firstLineChars="100" w:firstLine="240"/>
            </w:pPr>
            <w:r w:rsidRPr="00B543CF">
              <w:rPr>
                <w:rFonts w:hint="eastAsia"/>
              </w:rPr>
              <w:t>M</w:t>
            </w:r>
            <w:r w:rsidRPr="00B543CF">
              <w:t>oderate</w:t>
            </w:r>
          </w:p>
        </w:tc>
        <w:tc>
          <w:tcPr>
            <w:tcW w:w="1418" w:type="dxa"/>
          </w:tcPr>
          <w:p w14:paraId="38A4A770" w14:textId="77777777" w:rsidR="00273DA3" w:rsidRPr="00B543CF" w:rsidRDefault="00273DA3" w:rsidP="00FF7809">
            <w:pPr>
              <w:spacing w:line="276" w:lineRule="auto"/>
            </w:pPr>
            <w:r w:rsidRPr="00B543CF">
              <w:rPr>
                <w:rFonts w:hint="eastAsia"/>
              </w:rPr>
              <w:t>1</w:t>
            </w:r>
            <w:r w:rsidRPr="00B543CF">
              <w:t>67766</w:t>
            </w:r>
          </w:p>
        </w:tc>
        <w:tc>
          <w:tcPr>
            <w:tcW w:w="965" w:type="dxa"/>
          </w:tcPr>
          <w:p w14:paraId="38A4A771" w14:textId="77777777" w:rsidR="00273DA3" w:rsidRPr="00B543CF" w:rsidRDefault="00273DA3" w:rsidP="00FF7809">
            <w:pPr>
              <w:spacing w:line="276" w:lineRule="auto"/>
            </w:pPr>
            <w:r w:rsidRPr="00B543CF">
              <w:rPr>
                <w:rFonts w:hint="eastAsia"/>
              </w:rPr>
              <w:t>1</w:t>
            </w:r>
            <w:r w:rsidRPr="00B543CF">
              <w:t>0580</w:t>
            </w:r>
          </w:p>
        </w:tc>
        <w:tc>
          <w:tcPr>
            <w:tcW w:w="2406" w:type="dxa"/>
          </w:tcPr>
          <w:p w14:paraId="38A4A772" w14:textId="77777777" w:rsidR="00273DA3" w:rsidRPr="00B543CF" w:rsidRDefault="00273DA3" w:rsidP="00FF7809">
            <w:pPr>
              <w:spacing w:line="276" w:lineRule="auto"/>
            </w:pPr>
            <w:r w:rsidRPr="00B543CF">
              <w:rPr>
                <w:rFonts w:hint="eastAsia"/>
              </w:rPr>
              <w:t>0</w:t>
            </w:r>
            <w:r w:rsidRPr="00B543CF">
              <w:t>.69 (0.67, 0.71)</w:t>
            </w:r>
          </w:p>
        </w:tc>
        <w:tc>
          <w:tcPr>
            <w:tcW w:w="2272" w:type="dxa"/>
          </w:tcPr>
          <w:p w14:paraId="38A4A773" w14:textId="77777777" w:rsidR="00273DA3" w:rsidRPr="00B543CF" w:rsidRDefault="00273DA3" w:rsidP="00FF7809">
            <w:pPr>
              <w:spacing w:line="276" w:lineRule="auto"/>
            </w:pPr>
            <w:r w:rsidRPr="00B543CF">
              <w:rPr>
                <w:rFonts w:hint="eastAsia"/>
              </w:rPr>
              <w:t>1</w:t>
            </w:r>
            <w:r w:rsidRPr="00B543CF">
              <w:t>.9</w:t>
            </w:r>
            <w:r>
              <w:t>1</w:t>
            </w:r>
            <w:r w:rsidRPr="00B543CF">
              <w:t xml:space="preserve"> (1.7</w:t>
            </w:r>
            <w:r>
              <w:t>6</w:t>
            </w:r>
            <w:r w:rsidRPr="00B543CF">
              <w:t>, 2.0</w:t>
            </w:r>
            <w:r>
              <w:t>7</w:t>
            </w:r>
            <w:r w:rsidRPr="00B543CF">
              <w:t>)</w:t>
            </w:r>
          </w:p>
        </w:tc>
      </w:tr>
      <w:tr w:rsidR="00273DA3" w:rsidRPr="00B543CF" w14:paraId="38A4A77A" w14:textId="77777777" w:rsidTr="00FF7809">
        <w:tc>
          <w:tcPr>
            <w:tcW w:w="1843" w:type="dxa"/>
            <w:vAlign w:val="center"/>
          </w:tcPr>
          <w:p w14:paraId="38A4A775" w14:textId="77777777" w:rsidR="00273DA3" w:rsidRPr="00B543CF" w:rsidRDefault="00273DA3" w:rsidP="00FF7809">
            <w:pPr>
              <w:spacing w:line="276" w:lineRule="auto"/>
              <w:ind w:firstLineChars="100" w:firstLine="240"/>
            </w:pPr>
            <w:r w:rsidRPr="00B543CF">
              <w:rPr>
                <w:rFonts w:hint="eastAsia"/>
              </w:rPr>
              <w:t>H</w:t>
            </w:r>
            <w:r w:rsidRPr="00B543CF">
              <w:t>igh</w:t>
            </w:r>
          </w:p>
        </w:tc>
        <w:tc>
          <w:tcPr>
            <w:tcW w:w="1418" w:type="dxa"/>
          </w:tcPr>
          <w:p w14:paraId="38A4A776" w14:textId="77777777" w:rsidR="00273DA3" w:rsidRPr="00B543CF" w:rsidRDefault="00273DA3" w:rsidP="00FF7809">
            <w:pPr>
              <w:spacing w:line="276" w:lineRule="auto"/>
            </w:pPr>
            <w:r w:rsidRPr="00B543CF">
              <w:rPr>
                <w:rFonts w:hint="eastAsia"/>
              </w:rPr>
              <w:t>1</w:t>
            </w:r>
            <w:r w:rsidRPr="00B543CF">
              <w:t>68211</w:t>
            </w:r>
          </w:p>
        </w:tc>
        <w:tc>
          <w:tcPr>
            <w:tcW w:w="965" w:type="dxa"/>
          </w:tcPr>
          <w:p w14:paraId="38A4A777" w14:textId="77777777" w:rsidR="00273DA3" w:rsidRPr="00B543CF" w:rsidRDefault="00273DA3" w:rsidP="00FF7809">
            <w:pPr>
              <w:spacing w:line="276" w:lineRule="auto"/>
            </w:pPr>
            <w:r w:rsidRPr="00B543CF">
              <w:rPr>
                <w:rFonts w:hint="eastAsia"/>
              </w:rPr>
              <w:t>7</w:t>
            </w:r>
            <w:r w:rsidRPr="00B543CF">
              <w:t>909</w:t>
            </w:r>
          </w:p>
        </w:tc>
        <w:tc>
          <w:tcPr>
            <w:tcW w:w="2406" w:type="dxa"/>
          </w:tcPr>
          <w:p w14:paraId="38A4A778" w14:textId="77777777" w:rsidR="00273DA3" w:rsidRPr="00B543CF" w:rsidRDefault="00273DA3" w:rsidP="00FF7809">
            <w:pPr>
              <w:spacing w:line="276" w:lineRule="auto"/>
            </w:pPr>
            <w:r w:rsidRPr="00B543CF">
              <w:rPr>
                <w:rFonts w:hint="eastAsia"/>
              </w:rPr>
              <w:t>0</w:t>
            </w:r>
            <w:r w:rsidRPr="00B543CF">
              <w:t>.58 (0.5</w:t>
            </w:r>
            <w:r>
              <w:t>7</w:t>
            </w:r>
            <w:r w:rsidRPr="00B543CF">
              <w:t>, 0.60)</w:t>
            </w:r>
          </w:p>
        </w:tc>
        <w:tc>
          <w:tcPr>
            <w:tcW w:w="2272" w:type="dxa"/>
          </w:tcPr>
          <w:p w14:paraId="38A4A779" w14:textId="77777777" w:rsidR="00273DA3" w:rsidRPr="00B543CF" w:rsidRDefault="00273DA3" w:rsidP="00FF7809">
            <w:pPr>
              <w:spacing w:line="276" w:lineRule="auto"/>
            </w:pPr>
            <w:r w:rsidRPr="00B543CF">
              <w:rPr>
                <w:rFonts w:hint="eastAsia"/>
              </w:rPr>
              <w:t>2</w:t>
            </w:r>
            <w:r w:rsidRPr="00B543CF">
              <w:t>.</w:t>
            </w:r>
            <w:r>
              <w:t>84</w:t>
            </w:r>
            <w:r w:rsidRPr="00B543CF">
              <w:t xml:space="preserve"> (2.</w:t>
            </w:r>
            <w:r>
              <w:t>68</w:t>
            </w:r>
            <w:r w:rsidRPr="00B543CF">
              <w:t>. 3.0</w:t>
            </w:r>
            <w:r>
              <w:t>1</w:t>
            </w:r>
            <w:r w:rsidRPr="00B543CF">
              <w:t>)</w:t>
            </w:r>
          </w:p>
        </w:tc>
      </w:tr>
      <w:tr w:rsidR="00273DA3" w:rsidRPr="00B543CF" w14:paraId="38A4A77C" w14:textId="77777777" w:rsidTr="00FF7809">
        <w:tc>
          <w:tcPr>
            <w:tcW w:w="8904" w:type="dxa"/>
            <w:gridSpan w:val="5"/>
            <w:vAlign w:val="center"/>
          </w:tcPr>
          <w:p w14:paraId="38A4A77B" w14:textId="77777777" w:rsidR="00273DA3" w:rsidRPr="00B543CF" w:rsidRDefault="00273DA3" w:rsidP="00FF7809">
            <w:pPr>
              <w:spacing w:line="276" w:lineRule="auto"/>
            </w:pPr>
            <w:r w:rsidRPr="00B543CF">
              <w:rPr>
                <w:rFonts w:hint="eastAsia"/>
                <w:b/>
                <w:bCs/>
              </w:rPr>
              <w:t>C</w:t>
            </w:r>
            <w:r w:rsidRPr="00B543CF">
              <w:rPr>
                <w:b/>
                <w:bCs/>
              </w:rPr>
              <w:t>ancer</w:t>
            </w:r>
          </w:p>
        </w:tc>
      </w:tr>
      <w:tr w:rsidR="00273DA3" w:rsidRPr="00B543CF" w14:paraId="38A4A782" w14:textId="77777777" w:rsidTr="00FF7809">
        <w:tc>
          <w:tcPr>
            <w:tcW w:w="1843" w:type="dxa"/>
            <w:vAlign w:val="center"/>
          </w:tcPr>
          <w:p w14:paraId="38A4A77D" w14:textId="77777777" w:rsidR="00273DA3" w:rsidRPr="00B543CF" w:rsidRDefault="00273DA3" w:rsidP="00FF7809">
            <w:pPr>
              <w:spacing w:line="276" w:lineRule="auto"/>
              <w:ind w:firstLineChars="100" w:firstLine="240"/>
            </w:pPr>
            <w:r w:rsidRPr="00B543CF">
              <w:rPr>
                <w:rFonts w:hint="eastAsia"/>
              </w:rPr>
              <w:t>Low</w:t>
            </w:r>
          </w:p>
        </w:tc>
        <w:tc>
          <w:tcPr>
            <w:tcW w:w="1418" w:type="dxa"/>
          </w:tcPr>
          <w:p w14:paraId="38A4A77E" w14:textId="77777777" w:rsidR="00273DA3" w:rsidRPr="00B543CF" w:rsidRDefault="00273DA3" w:rsidP="00FF7809">
            <w:pPr>
              <w:spacing w:line="276" w:lineRule="auto"/>
            </w:pPr>
            <w:r w:rsidRPr="00B543CF">
              <w:rPr>
                <w:rFonts w:hint="eastAsia"/>
              </w:rPr>
              <w:t>7</w:t>
            </w:r>
            <w:r w:rsidRPr="00B543CF">
              <w:t>6532</w:t>
            </w:r>
          </w:p>
        </w:tc>
        <w:tc>
          <w:tcPr>
            <w:tcW w:w="965" w:type="dxa"/>
          </w:tcPr>
          <w:p w14:paraId="38A4A77F" w14:textId="77777777" w:rsidR="00273DA3" w:rsidRPr="00B543CF" w:rsidRDefault="00273DA3" w:rsidP="00FF7809">
            <w:pPr>
              <w:spacing w:line="276" w:lineRule="auto"/>
            </w:pPr>
            <w:r w:rsidRPr="00B543CF">
              <w:rPr>
                <w:rFonts w:hint="eastAsia"/>
              </w:rPr>
              <w:t>1</w:t>
            </w:r>
            <w:r w:rsidRPr="00B543CF">
              <w:t>4814</w:t>
            </w:r>
          </w:p>
        </w:tc>
        <w:tc>
          <w:tcPr>
            <w:tcW w:w="2406" w:type="dxa"/>
          </w:tcPr>
          <w:p w14:paraId="38A4A780" w14:textId="77777777" w:rsidR="00273DA3" w:rsidRPr="00B543CF" w:rsidRDefault="00273DA3" w:rsidP="00FF7809">
            <w:pPr>
              <w:spacing w:line="276" w:lineRule="auto"/>
            </w:pPr>
            <w:r w:rsidRPr="00B543CF">
              <w:t>1.00 (Reference)</w:t>
            </w:r>
          </w:p>
        </w:tc>
        <w:tc>
          <w:tcPr>
            <w:tcW w:w="2272" w:type="dxa"/>
          </w:tcPr>
          <w:p w14:paraId="38A4A781" w14:textId="77777777" w:rsidR="00273DA3" w:rsidRPr="00B543CF" w:rsidRDefault="00273DA3" w:rsidP="00FF7809">
            <w:pPr>
              <w:spacing w:line="276" w:lineRule="auto"/>
            </w:pPr>
            <w:r w:rsidRPr="00B543CF">
              <w:t>0.00 (Reference)</w:t>
            </w:r>
          </w:p>
        </w:tc>
      </w:tr>
      <w:tr w:rsidR="00273DA3" w:rsidRPr="00B543CF" w14:paraId="38A4A788" w14:textId="77777777" w:rsidTr="00FF7809">
        <w:tc>
          <w:tcPr>
            <w:tcW w:w="1843" w:type="dxa"/>
            <w:vAlign w:val="center"/>
          </w:tcPr>
          <w:p w14:paraId="38A4A783" w14:textId="77777777" w:rsidR="00273DA3" w:rsidRPr="00B543CF" w:rsidRDefault="00273DA3" w:rsidP="00FF7809">
            <w:pPr>
              <w:spacing w:line="276" w:lineRule="auto"/>
              <w:ind w:firstLineChars="100" w:firstLine="240"/>
            </w:pPr>
            <w:r w:rsidRPr="00B543CF">
              <w:rPr>
                <w:rFonts w:hint="eastAsia"/>
              </w:rPr>
              <w:t>M</w:t>
            </w:r>
            <w:r w:rsidRPr="00B543CF">
              <w:t>oderate</w:t>
            </w:r>
          </w:p>
        </w:tc>
        <w:tc>
          <w:tcPr>
            <w:tcW w:w="1418" w:type="dxa"/>
          </w:tcPr>
          <w:p w14:paraId="38A4A784" w14:textId="77777777" w:rsidR="00273DA3" w:rsidRPr="00B543CF" w:rsidRDefault="00273DA3" w:rsidP="00FF7809">
            <w:pPr>
              <w:spacing w:line="276" w:lineRule="auto"/>
            </w:pPr>
            <w:r w:rsidRPr="00B543CF">
              <w:rPr>
                <w:rFonts w:hint="eastAsia"/>
              </w:rPr>
              <w:t>1</w:t>
            </w:r>
            <w:r w:rsidRPr="00B543CF">
              <w:t>67766</w:t>
            </w:r>
          </w:p>
        </w:tc>
        <w:tc>
          <w:tcPr>
            <w:tcW w:w="965" w:type="dxa"/>
          </w:tcPr>
          <w:p w14:paraId="38A4A785" w14:textId="77777777" w:rsidR="00273DA3" w:rsidRPr="00B543CF" w:rsidRDefault="00273DA3" w:rsidP="00FF7809">
            <w:pPr>
              <w:spacing w:line="276" w:lineRule="auto"/>
            </w:pPr>
            <w:r w:rsidRPr="00B543CF">
              <w:rPr>
                <w:rFonts w:hint="eastAsia"/>
              </w:rPr>
              <w:t>2</w:t>
            </w:r>
            <w:r w:rsidRPr="00B543CF">
              <w:t>3483</w:t>
            </w:r>
          </w:p>
        </w:tc>
        <w:tc>
          <w:tcPr>
            <w:tcW w:w="2406" w:type="dxa"/>
          </w:tcPr>
          <w:p w14:paraId="38A4A786" w14:textId="77777777" w:rsidR="00273DA3" w:rsidRPr="00B543CF" w:rsidRDefault="00273DA3" w:rsidP="00FF7809">
            <w:pPr>
              <w:spacing w:line="276" w:lineRule="auto"/>
            </w:pPr>
            <w:r w:rsidRPr="00B543CF">
              <w:rPr>
                <w:rFonts w:hint="eastAsia"/>
              </w:rPr>
              <w:t>0</w:t>
            </w:r>
            <w:r w:rsidRPr="00B543CF">
              <w:t>.9</w:t>
            </w:r>
            <w:r>
              <w:t>3</w:t>
            </w:r>
            <w:r w:rsidRPr="00B543CF">
              <w:t xml:space="preserve"> (0.9</w:t>
            </w:r>
            <w:r>
              <w:t>1</w:t>
            </w:r>
            <w:r w:rsidRPr="00B543CF">
              <w:t>, 0.9</w:t>
            </w:r>
            <w:r>
              <w:t>5</w:t>
            </w:r>
            <w:r w:rsidRPr="00B543CF">
              <w:t>)</w:t>
            </w:r>
          </w:p>
        </w:tc>
        <w:tc>
          <w:tcPr>
            <w:tcW w:w="2272" w:type="dxa"/>
          </w:tcPr>
          <w:p w14:paraId="38A4A787" w14:textId="77777777" w:rsidR="00273DA3" w:rsidRPr="00B543CF" w:rsidRDefault="00273DA3" w:rsidP="00FF7809">
            <w:pPr>
              <w:spacing w:line="276" w:lineRule="auto"/>
            </w:pPr>
            <w:r w:rsidRPr="00B543CF">
              <w:rPr>
                <w:rFonts w:hint="eastAsia"/>
              </w:rPr>
              <w:t>0</w:t>
            </w:r>
            <w:r w:rsidRPr="00B543CF">
              <w:t>.44 (0.3</w:t>
            </w:r>
            <w:r>
              <w:t>0</w:t>
            </w:r>
            <w:r w:rsidRPr="00B543CF">
              <w:t>, 0.5</w:t>
            </w:r>
            <w:r>
              <w:t>7</w:t>
            </w:r>
            <w:r w:rsidRPr="00B543CF">
              <w:t>)</w:t>
            </w:r>
          </w:p>
        </w:tc>
      </w:tr>
      <w:tr w:rsidR="00273DA3" w:rsidRPr="00B543CF" w14:paraId="38A4A78E" w14:textId="77777777" w:rsidTr="00FF7809">
        <w:tc>
          <w:tcPr>
            <w:tcW w:w="1843" w:type="dxa"/>
            <w:tcBorders>
              <w:bottom w:val="single" w:sz="12" w:space="0" w:color="auto"/>
            </w:tcBorders>
            <w:vAlign w:val="center"/>
          </w:tcPr>
          <w:p w14:paraId="38A4A789" w14:textId="77777777" w:rsidR="00273DA3" w:rsidRPr="00B543CF" w:rsidRDefault="00273DA3" w:rsidP="00FF7809">
            <w:pPr>
              <w:spacing w:line="276" w:lineRule="auto"/>
              <w:ind w:firstLineChars="100" w:firstLine="240"/>
            </w:pPr>
            <w:r w:rsidRPr="00B543CF">
              <w:rPr>
                <w:rFonts w:hint="eastAsia"/>
              </w:rPr>
              <w:t>H</w:t>
            </w:r>
            <w:r w:rsidRPr="00B543CF">
              <w:t>igh</w:t>
            </w: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14:paraId="38A4A78A" w14:textId="77777777" w:rsidR="00273DA3" w:rsidRPr="00B543CF" w:rsidRDefault="00273DA3" w:rsidP="00FF7809">
            <w:pPr>
              <w:spacing w:line="276" w:lineRule="auto"/>
            </w:pPr>
            <w:r w:rsidRPr="00B543CF">
              <w:rPr>
                <w:rFonts w:hint="eastAsia"/>
              </w:rPr>
              <w:t>1</w:t>
            </w:r>
            <w:r w:rsidRPr="00B543CF">
              <w:t>68211</w:t>
            </w:r>
          </w:p>
        </w:tc>
        <w:tc>
          <w:tcPr>
            <w:tcW w:w="965" w:type="dxa"/>
            <w:tcBorders>
              <w:bottom w:val="single" w:sz="12" w:space="0" w:color="auto"/>
            </w:tcBorders>
          </w:tcPr>
          <w:p w14:paraId="38A4A78B" w14:textId="77777777" w:rsidR="00273DA3" w:rsidRPr="00B543CF" w:rsidRDefault="00273DA3" w:rsidP="00FF7809">
            <w:pPr>
              <w:spacing w:line="276" w:lineRule="auto"/>
            </w:pPr>
            <w:r w:rsidRPr="00B543CF">
              <w:rPr>
                <w:rFonts w:hint="eastAsia"/>
              </w:rPr>
              <w:t>2</w:t>
            </w:r>
            <w:r w:rsidRPr="00B543CF">
              <w:t>2063</w:t>
            </w:r>
          </w:p>
        </w:tc>
        <w:tc>
          <w:tcPr>
            <w:tcW w:w="2406" w:type="dxa"/>
            <w:tcBorders>
              <w:bottom w:val="single" w:sz="12" w:space="0" w:color="auto"/>
            </w:tcBorders>
          </w:tcPr>
          <w:p w14:paraId="38A4A78C" w14:textId="77777777" w:rsidR="00273DA3" w:rsidRPr="00B543CF" w:rsidRDefault="00273DA3" w:rsidP="00FF7809">
            <w:pPr>
              <w:spacing w:line="276" w:lineRule="auto"/>
            </w:pPr>
            <w:r w:rsidRPr="00B543CF">
              <w:rPr>
                <w:rFonts w:hint="eastAsia"/>
              </w:rPr>
              <w:t>0</w:t>
            </w:r>
            <w:r w:rsidRPr="00B543CF">
              <w:t>.9</w:t>
            </w:r>
            <w:r>
              <w:t>2</w:t>
            </w:r>
            <w:r w:rsidRPr="00B543CF">
              <w:t xml:space="preserve"> (0.</w:t>
            </w:r>
            <w:r>
              <w:t>90</w:t>
            </w:r>
            <w:r w:rsidRPr="00B543CF">
              <w:t>, 0.9</w:t>
            </w:r>
            <w:r>
              <w:t>4</w:t>
            </w:r>
            <w:r w:rsidRPr="00B543CF">
              <w:t>)</w:t>
            </w:r>
          </w:p>
        </w:tc>
        <w:tc>
          <w:tcPr>
            <w:tcW w:w="2272" w:type="dxa"/>
            <w:tcBorders>
              <w:bottom w:val="single" w:sz="12" w:space="0" w:color="auto"/>
            </w:tcBorders>
          </w:tcPr>
          <w:p w14:paraId="38A4A78D" w14:textId="77777777" w:rsidR="00273DA3" w:rsidRPr="00B543CF" w:rsidRDefault="00273DA3" w:rsidP="00FF7809">
            <w:pPr>
              <w:spacing w:line="276" w:lineRule="auto"/>
            </w:pPr>
            <w:r w:rsidRPr="00B543CF">
              <w:rPr>
                <w:rFonts w:hint="eastAsia"/>
              </w:rPr>
              <w:t>0</w:t>
            </w:r>
            <w:r w:rsidRPr="00B543CF">
              <w:t>.4</w:t>
            </w:r>
            <w:r>
              <w:t>6</w:t>
            </w:r>
            <w:r w:rsidRPr="00B543CF">
              <w:t xml:space="preserve"> (0.3</w:t>
            </w:r>
            <w:r>
              <w:t>2</w:t>
            </w:r>
            <w:r w:rsidRPr="00B543CF">
              <w:t>, 0.6</w:t>
            </w:r>
            <w:r>
              <w:t>0</w:t>
            </w:r>
            <w:r w:rsidRPr="00B543CF">
              <w:t>)</w:t>
            </w:r>
          </w:p>
        </w:tc>
      </w:tr>
    </w:tbl>
    <w:p w14:paraId="38A4A78F" w14:textId="77777777" w:rsidR="00273DA3" w:rsidRPr="00B543CF" w:rsidRDefault="00273DA3" w:rsidP="00273DA3">
      <w:pPr>
        <w:spacing w:line="276" w:lineRule="auto"/>
        <w:jc w:val="left"/>
        <w:rPr>
          <w:b/>
          <w:bCs/>
        </w:rPr>
      </w:pPr>
      <w:r w:rsidRPr="00B543CF">
        <w:t>Models were adjusted for age, sex, race, smoking status, alcohol consumption, physical activity</w:t>
      </w:r>
      <w:r>
        <w:t xml:space="preserve">, </w:t>
      </w:r>
      <w:r w:rsidRPr="00B543CF">
        <w:t>body mass index</w:t>
      </w:r>
      <w:r>
        <w:rPr>
          <w:rFonts w:hint="eastAsia"/>
        </w:rPr>
        <w:t>,</w:t>
      </w:r>
      <w:r>
        <w:t xml:space="preserve"> and hypertension.</w:t>
      </w:r>
    </w:p>
    <w:p w14:paraId="38A4A790" w14:textId="77777777" w:rsidR="00273DA3" w:rsidRPr="00B543CF" w:rsidRDefault="00273DA3" w:rsidP="00273DA3">
      <w:pPr>
        <w:spacing w:line="276" w:lineRule="auto"/>
        <w:jc w:val="left"/>
        <w:rPr>
          <w:b/>
          <w:bCs/>
        </w:rPr>
      </w:pPr>
      <w:r w:rsidRPr="00B543CF">
        <w:rPr>
          <w:b/>
          <w:bCs/>
        </w:rPr>
        <w:br w:type="page"/>
      </w:r>
    </w:p>
    <w:p w14:paraId="38A4A791" w14:textId="48DD3E2F" w:rsidR="00273DA3" w:rsidRPr="00B543CF" w:rsidRDefault="00FF35BC" w:rsidP="00273DA3">
      <w:pPr>
        <w:spacing w:line="276" w:lineRule="auto"/>
        <w:jc w:val="left"/>
      </w:pPr>
      <w:proofErr w:type="spellStart"/>
      <w:r>
        <w:rPr>
          <w:rFonts w:hint="eastAsia"/>
          <w:b/>
          <w:bCs/>
        </w:rPr>
        <w:lastRenderedPageBreak/>
        <w:t>e</w:t>
      </w:r>
      <w:r w:rsidR="00273DA3" w:rsidRPr="00B543CF">
        <w:rPr>
          <w:b/>
          <w:bCs/>
        </w:rPr>
        <w:t>Table</w:t>
      </w:r>
      <w:proofErr w:type="spellEnd"/>
      <w:r w:rsidR="00273DA3" w:rsidRPr="00B543CF">
        <w:rPr>
          <w:b/>
          <w:bCs/>
        </w:rPr>
        <w:t xml:space="preserve"> 4</w:t>
      </w:r>
      <w:r w:rsidR="00273DA3" w:rsidRPr="00B543CF">
        <w:t xml:space="preserve"> Hazard ratios (HRs) from Cox models and 33th percentile differences (PDs) in time (years) to incident outcomes (chronic disease or death) from Laplace regression, and 95% confidence intervals (CIs) in relation to cognitive reserve</w:t>
      </w:r>
      <w:r w:rsidR="00D31EA8">
        <w:rPr>
          <w:rFonts w:hint="eastAsia"/>
        </w:rPr>
        <w:t xml:space="preserve"> indicator</w:t>
      </w:r>
      <w:r w:rsidR="00273DA3" w:rsidRPr="00B543CF">
        <w:t>, stratified by age</w:t>
      </w:r>
    </w:p>
    <w:tbl>
      <w:tblPr>
        <w:tblStyle w:val="10"/>
        <w:tblW w:w="89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418"/>
        <w:gridCol w:w="965"/>
        <w:gridCol w:w="2406"/>
        <w:gridCol w:w="2272"/>
      </w:tblGrid>
      <w:tr w:rsidR="00273DA3" w:rsidRPr="00B543CF" w14:paraId="38A4A796" w14:textId="77777777" w:rsidTr="00FF7809">
        <w:tc>
          <w:tcPr>
            <w:tcW w:w="1843" w:type="dxa"/>
            <w:vMerge w:val="restart"/>
            <w:tcBorders>
              <w:top w:val="single" w:sz="12" w:space="0" w:color="auto"/>
            </w:tcBorders>
            <w:vAlign w:val="center"/>
          </w:tcPr>
          <w:p w14:paraId="38A4A792" w14:textId="77777777" w:rsidR="00273DA3" w:rsidRPr="00B543CF" w:rsidRDefault="00273DA3" w:rsidP="00FF7809">
            <w:pPr>
              <w:spacing w:line="276" w:lineRule="auto"/>
            </w:pPr>
            <w:r w:rsidRPr="00B543CF">
              <w:rPr>
                <w:b/>
                <w:bCs/>
              </w:rPr>
              <w:t>Cognitive reserve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  <w:vAlign w:val="center"/>
          </w:tcPr>
          <w:p w14:paraId="38A4A793" w14:textId="77777777" w:rsidR="00273DA3" w:rsidRPr="00B543CF" w:rsidRDefault="00273DA3" w:rsidP="00FF7809">
            <w:pPr>
              <w:spacing w:line="276" w:lineRule="auto"/>
              <w:jc w:val="left"/>
              <w:rPr>
                <w:b/>
                <w:iCs/>
                <w:color w:val="000000"/>
                <w:lang w:eastAsia="ar-SA"/>
              </w:rPr>
            </w:pPr>
            <w:r w:rsidRPr="00B543CF">
              <w:rPr>
                <w:b/>
                <w:iCs/>
                <w:color w:val="000000"/>
                <w:lang w:eastAsia="ar-SA"/>
              </w:rPr>
              <w:t>No. of</w:t>
            </w:r>
          </w:p>
          <w:p w14:paraId="38A4A794" w14:textId="77777777" w:rsidR="00273DA3" w:rsidRPr="00B543CF" w:rsidDel="00C20925" w:rsidRDefault="00273DA3" w:rsidP="00FF7809">
            <w:pPr>
              <w:spacing w:line="276" w:lineRule="auto"/>
              <w:jc w:val="left"/>
              <w:rPr>
                <w:b/>
              </w:rPr>
            </w:pPr>
            <w:r w:rsidRPr="00B543CF">
              <w:rPr>
                <w:b/>
                <w:iCs/>
                <w:color w:val="000000"/>
                <w:lang w:eastAsia="ar-SA"/>
              </w:rPr>
              <w:t>subjects</w:t>
            </w:r>
          </w:p>
        </w:tc>
        <w:tc>
          <w:tcPr>
            <w:tcW w:w="5643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8A4A795" w14:textId="77777777" w:rsidR="00273DA3" w:rsidRPr="00B543CF" w:rsidRDefault="00273DA3" w:rsidP="00FF7809">
            <w:pPr>
              <w:spacing w:line="276" w:lineRule="auto"/>
              <w:jc w:val="center"/>
            </w:pPr>
            <w:r w:rsidRPr="00B543CF">
              <w:rPr>
                <w:b/>
                <w:bCs/>
              </w:rPr>
              <w:t>Chronic disease/D</w:t>
            </w:r>
            <w:r w:rsidRPr="00B543CF">
              <w:rPr>
                <w:rFonts w:hint="eastAsia"/>
                <w:b/>
                <w:bCs/>
              </w:rPr>
              <w:t>eath</w:t>
            </w:r>
          </w:p>
        </w:tc>
      </w:tr>
      <w:tr w:rsidR="00273DA3" w:rsidRPr="00B543CF" w14:paraId="38A4A79D" w14:textId="77777777" w:rsidTr="00FF7809">
        <w:tc>
          <w:tcPr>
            <w:tcW w:w="1843" w:type="dxa"/>
            <w:vMerge/>
            <w:tcBorders>
              <w:bottom w:val="single" w:sz="6" w:space="0" w:color="auto"/>
            </w:tcBorders>
            <w:vAlign w:val="center"/>
          </w:tcPr>
          <w:p w14:paraId="38A4A797" w14:textId="77777777" w:rsidR="00273DA3" w:rsidRPr="00B543CF" w:rsidRDefault="00273DA3" w:rsidP="00FF7809">
            <w:pPr>
              <w:spacing w:line="276" w:lineRule="auto"/>
            </w:pPr>
          </w:p>
        </w:tc>
        <w:tc>
          <w:tcPr>
            <w:tcW w:w="1418" w:type="dxa"/>
            <w:vMerge/>
            <w:tcBorders>
              <w:bottom w:val="single" w:sz="6" w:space="0" w:color="auto"/>
            </w:tcBorders>
            <w:vAlign w:val="center"/>
          </w:tcPr>
          <w:p w14:paraId="38A4A798" w14:textId="77777777" w:rsidR="00273DA3" w:rsidRPr="00B543CF" w:rsidRDefault="00273DA3" w:rsidP="00FF7809">
            <w:pPr>
              <w:spacing w:line="276" w:lineRule="auto"/>
              <w:jc w:val="left"/>
              <w:rPr>
                <w:bCs/>
                <w:iCs/>
              </w:rPr>
            </w:pPr>
          </w:p>
        </w:tc>
        <w:tc>
          <w:tcPr>
            <w:tcW w:w="96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8A4A799" w14:textId="77777777" w:rsidR="00273DA3" w:rsidRPr="00B543CF" w:rsidRDefault="00273DA3" w:rsidP="00FF7809">
            <w:pPr>
              <w:spacing w:line="276" w:lineRule="auto"/>
              <w:jc w:val="left"/>
            </w:pPr>
            <w:r w:rsidRPr="00B543CF">
              <w:rPr>
                <w:rFonts w:hint="eastAsia"/>
              </w:rPr>
              <w:t>No</w:t>
            </w:r>
            <w:r w:rsidRPr="00B543CF">
              <w:t xml:space="preserve">. </w:t>
            </w:r>
            <w:r w:rsidRPr="00B543CF">
              <w:rPr>
                <w:rFonts w:hint="eastAsia"/>
              </w:rPr>
              <w:t>of</w:t>
            </w:r>
          </w:p>
          <w:p w14:paraId="38A4A79A" w14:textId="77777777" w:rsidR="00273DA3" w:rsidRPr="00B543CF" w:rsidRDefault="00273DA3" w:rsidP="00FF7809">
            <w:pPr>
              <w:spacing w:line="276" w:lineRule="auto"/>
              <w:jc w:val="left"/>
              <w:rPr>
                <w:bCs/>
                <w:iCs/>
              </w:rPr>
            </w:pPr>
            <w:r w:rsidRPr="00B543CF">
              <w:rPr>
                <w:rFonts w:hint="eastAsia"/>
              </w:rPr>
              <w:t>cases</w:t>
            </w:r>
          </w:p>
        </w:tc>
        <w:tc>
          <w:tcPr>
            <w:tcW w:w="240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8A4A79B" w14:textId="77777777" w:rsidR="00273DA3" w:rsidRPr="00B543CF" w:rsidRDefault="00273DA3" w:rsidP="00FF7809">
            <w:pPr>
              <w:spacing w:line="276" w:lineRule="auto"/>
            </w:pPr>
            <w:r w:rsidRPr="00B543CF">
              <w:rPr>
                <w:bCs/>
              </w:rPr>
              <w:t xml:space="preserve">HR (95% </w:t>
            </w:r>
            <w:r w:rsidRPr="00B543CF">
              <w:rPr>
                <w:bCs/>
                <w:iCs/>
              </w:rPr>
              <w:t>CI</w:t>
            </w:r>
            <w:r w:rsidRPr="00B543CF">
              <w:rPr>
                <w:bCs/>
              </w:rPr>
              <w:t>)</w:t>
            </w:r>
          </w:p>
        </w:tc>
        <w:tc>
          <w:tcPr>
            <w:tcW w:w="227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8A4A79C" w14:textId="77777777" w:rsidR="00273DA3" w:rsidRPr="00B543CF" w:rsidRDefault="00273DA3" w:rsidP="00FF7809">
            <w:pPr>
              <w:spacing w:line="276" w:lineRule="auto"/>
            </w:pPr>
            <w:r w:rsidRPr="00B543CF">
              <w:rPr>
                <w:bCs/>
                <w:iCs/>
              </w:rPr>
              <w:t>33th PD (95% CI)</w:t>
            </w:r>
          </w:p>
        </w:tc>
      </w:tr>
      <w:tr w:rsidR="00273DA3" w:rsidRPr="00B543CF" w14:paraId="38A4A7A2" w14:textId="77777777" w:rsidTr="00FF7809">
        <w:tc>
          <w:tcPr>
            <w:tcW w:w="3261" w:type="dxa"/>
            <w:gridSpan w:val="2"/>
            <w:tcBorders>
              <w:top w:val="single" w:sz="6" w:space="0" w:color="auto"/>
            </w:tcBorders>
            <w:vAlign w:val="center"/>
          </w:tcPr>
          <w:p w14:paraId="38A4A79E" w14:textId="77777777" w:rsidR="00273DA3" w:rsidRPr="00B543CF" w:rsidRDefault="00273DA3" w:rsidP="00FF7809">
            <w:pPr>
              <w:spacing w:line="276" w:lineRule="auto"/>
              <w:rPr>
                <w:b/>
                <w:bCs/>
              </w:rPr>
            </w:pPr>
            <w:r w:rsidRPr="00B543CF">
              <w:rPr>
                <w:b/>
                <w:bCs/>
              </w:rPr>
              <w:t>Middle-age (&lt;60 years)</w:t>
            </w:r>
          </w:p>
        </w:tc>
        <w:tc>
          <w:tcPr>
            <w:tcW w:w="965" w:type="dxa"/>
            <w:tcBorders>
              <w:top w:val="single" w:sz="6" w:space="0" w:color="auto"/>
            </w:tcBorders>
            <w:vAlign w:val="center"/>
          </w:tcPr>
          <w:p w14:paraId="38A4A79F" w14:textId="77777777" w:rsidR="00273DA3" w:rsidRPr="00B543CF" w:rsidRDefault="00273DA3" w:rsidP="00FF7809">
            <w:pPr>
              <w:spacing w:line="276" w:lineRule="auto"/>
            </w:pPr>
          </w:p>
        </w:tc>
        <w:tc>
          <w:tcPr>
            <w:tcW w:w="2406" w:type="dxa"/>
            <w:tcBorders>
              <w:top w:val="single" w:sz="6" w:space="0" w:color="auto"/>
            </w:tcBorders>
            <w:vAlign w:val="center"/>
          </w:tcPr>
          <w:p w14:paraId="38A4A7A0" w14:textId="77777777" w:rsidR="00273DA3" w:rsidRPr="00B543CF" w:rsidRDefault="00273DA3" w:rsidP="00FF7809">
            <w:pPr>
              <w:spacing w:line="276" w:lineRule="auto"/>
            </w:pPr>
          </w:p>
        </w:tc>
        <w:tc>
          <w:tcPr>
            <w:tcW w:w="2272" w:type="dxa"/>
            <w:tcBorders>
              <w:top w:val="single" w:sz="6" w:space="0" w:color="auto"/>
            </w:tcBorders>
            <w:vAlign w:val="center"/>
          </w:tcPr>
          <w:p w14:paraId="38A4A7A1" w14:textId="77777777" w:rsidR="00273DA3" w:rsidRPr="00B543CF" w:rsidRDefault="00273DA3" w:rsidP="00FF7809">
            <w:pPr>
              <w:spacing w:line="276" w:lineRule="auto"/>
              <w:rPr>
                <w:b/>
                <w:bCs/>
              </w:rPr>
            </w:pPr>
          </w:p>
        </w:tc>
      </w:tr>
      <w:tr w:rsidR="00273DA3" w:rsidRPr="00B543CF" w14:paraId="38A4A7A8" w14:textId="77777777" w:rsidTr="00FF7809">
        <w:tc>
          <w:tcPr>
            <w:tcW w:w="1843" w:type="dxa"/>
            <w:vAlign w:val="center"/>
          </w:tcPr>
          <w:p w14:paraId="38A4A7A3" w14:textId="77777777" w:rsidR="00273DA3" w:rsidRPr="00B543CF" w:rsidRDefault="00273DA3" w:rsidP="00FF7809">
            <w:pPr>
              <w:spacing w:line="276" w:lineRule="auto"/>
              <w:ind w:firstLineChars="100" w:firstLine="240"/>
            </w:pPr>
            <w:r w:rsidRPr="00B543CF">
              <w:rPr>
                <w:rFonts w:hint="eastAsia"/>
              </w:rPr>
              <w:t>Low</w:t>
            </w:r>
          </w:p>
        </w:tc>
        <w:tc>
          <w:tcPr>
            <w:tcW w:w="1418" w:type="dxa"/>
            <w:vAlign w:val="center"/>
          </w:tcPr>
          <w:p w14:paraId="38A4A7A4" w14:textId="77777777" w:rsidR="00273DA3" w:rsidRPr="00B543CF" w:rsidRDefault="00273DA3" w:rsidP="00FF7809">
            <w:pPr>
              <w:spacing w:line="276" w:lineRule="auto"/>
              <w:rPr>
                <w:bCs/>
              </w:rPr>
            </w:pPr>
            <w:r w:rsidRPr="00B543CF">
              <w:rPr>
                <w:rFonts w:hint="eastAsia"/>
                <w:bCs/>
              </w:rPr>
              <w:t>3</w:t>
            </w:r>
            <w:r w:rsidRPr="00B543CF">
              <w:rPr>
                <w:bCs/>
              </w:rPr>
              <w:t>2125</w:t>
            </w:r>
          </w:p>
        </w:tc>
        <w:tc>
          <w:tcPr>
            <w:tcW w:w="965" w:type="dxa"/>
            <w:vAlign w:val="center"/>
          </w:tcPr>
          <w:p w14:paraId="38A4A7A5" w14:textId="77777777" w:rsidR="00273DA3" w:rsidRPr="00B543CF" w:rsidRDefault="00273DA3" w:rsidP="00FF7809">
            <w:pPr>
              <w:spacing w:line="276" w:lineRule="auto"/>
              <w:rPr>
                <w:bCs/>
              </w:rPr>
            </w:pPr>
            <w:r w:rsidRPr="00B543CF">
              <w:rPr>
                <w:rFonts w:hint="eastAsia"/>
                <w:bCs/>
              </w:rPr>
              <w:t>9</w:t>
            </w:r>
            <w:r w:rsidRPr="00B543CF">
              <w:rPr>
                <w:bCs/>
              </w:rPr>
              <w:t>011</w:t>
            </w:r>
          </w:p>
        </w:tc>
        <w:tc>
          <w:tcPr>
            <w:tcW w:w="2406" w:type="dxa"/>
          </w:tcPr>
          <w:p w14:paraId="38A4A7A6" w14:textId="77777777" w:rsidR="00273DA3" w:rsidRPr="00B543CF" w:rsidRDefault="00273DA3" w:rsidP="00FF7809">
            <w:pPr>
              <w:spacing w:line="276" w:lineRule="auto"/>
            </w:pPr>
            <w:r w:rsidRPr="00B543CF">
              <w:t>1.00 (</w:t>
            </w:r>
            <w:r w:rsidRPr="00B543CF">
              <w:rPr>
                <w:rFonts w:hint="eastAsia"/>
              </w:rPr>
              <w:t>R</w:t>
            </w:r>
            <w:r w:rsidRPr="00B543CF">
              <w:t>eference)</w:t>
            </w:r>
          </w:p>
        </w:tc>
        <w:tc>
          <w:tcPr>
            <w:tcW w:w="2272" w:type="dxa"/>
          </w:tcPr>
          <w:p w14:paraId="38A4A7A7" w14:textId="77777777" w:rsidR="00273DA3" w:rsidRPr="00B543CF" w:rsidRDefault="00273DA3" w:rsidP="00FF7809">
            <w:pPr>
              <w:spacing w:line="276" w:lineRule="auto"/>
            </w:pPr>
            <w:r w:rsidRPr="00B543CF">
              <w:t>0.00 (Reference)</w:t>
            </w:r>
          </w:p>
        </w:tc>
      </w:tr>
      <w:tr w:rsidR="00273DA3" w:rsidRPr="00B543CF" w14:paraId="38A4A7AE" w14:textId="77777777" w:rsidTr="00FF7809">
        <w:tc>
          <w:tcPr>
            <w:tcW w:w="1843" w:type="dxa"/>
            <w:vAlign w:val="center"/>
          </w:tcPr>
          <w:p w14:paraId="38A4A7A9" w14:textId="77777777" w:rsidR="00273DA3" w:rsidRPr="00B543CF" w:rsidRDefault="00273DA3" w:rsidP="00FF7809">
            <w:pPr>
              <w:spacing w:line="276" w:lineRule="auto"/>
              <w:ind w:firstLineChars="100" w:firstLine="240"/>
            </w:pPr>
            <w:r w:rsidRPr="00B543CF">
              <w:rPr>
                <w:rFonts w:hint="eastAsia"/>
              </w:rPr>
              <w:t>M</w:t>
            </w:r>
            <w:r w:rsidRPr="00B543CF">
              <w:t>oderate</w:t>
            </w:r>
          </w:p>
        </w:tc>
        <w:tc>
          <w:tcPr>
            <w:tcW w:w="1418" w:type="dxa"/>
            <w:vAlign w:val="center"/>
          </w:tcPr>
          <w:p w14:paraId="38A4A7AA" w14:textId="77777777" w:rsidR="00273DA3" w:rsidRPr="00B543CF" w:rsidRDefault="00273DA3" w:rsidP="00FF7809">
            <w:pPr>
              <w:spacing w:line="276" w:lineRule="auto"/>
            </w:pPr>
            <w:r w:rsidRPr="00B543CF">
              <w:rPr>
                <w:rFonts w:hint="eastAsia"/>
              </w:rPr>
              <w:t>1</w:t>
            </w:r>
            <w:r w:rsidRPr="00B543CF">
              <w:t>05203</w:t>
            </w:r>
          </w:p>
        </w:tc>
        <w:tc>
          <w:tcPr>
            <w:tcW w:w="965" w:type="dxa"/>
            <w:vAlign w:val="center"/>
          </w:tcPr>
          <w:p w14:paraId="38A4A7AB" w14:textId="77777777" w:rsidR="00273DA3" w:rsidRPr="00B543CF" w:rsidRDefault="00273DA3" w:rsidP="00FF7809">
            <w:pPr>
              <w:spacing w:line="276" w:lineRule="auto"/>
            </w:pPr>
            <w:r w:rsidRPr="00B543CF">
              <w:t>20071</w:t>
            </w:r>
          </w:p>
        </w:tc>
        <w:tc>
          <w:tcPr>
            <w:tcW w:w="2406" w:type="dxa"/>
          </w:tcPr>
          <w:p w14:paraId="38A4A7AC" w14:textId="77777777" w:rsidR="00273DA3" w:rsidRPr="00B543CF" w:rsidRDefault="00273DA3" w:rsidP="00FF7809">
            <w:pPr>
              <w:spacing w:line="276" w:lineRule="auto"/>
            </w:pPr>
            <w:r w:rsidRPr="00B543CF">
              <w:rPr>
                <w:rFonts w:hint="eastAsia"/>
              </w:rPr>
              <w:t>0</w:t>
            </w:r>
            <w:r w:rsidRPr="00B543CF">
              <w:t>.7</w:t>
            </w:r>
            <w:r>
              <w:t>4</w:t>
            </w:r>
            <w:r w:rsidRPr="00B543CF">
              <w:t xml:space="preserve"> (0.7</w:t>
            </w:r>
            <w:r>
              <w:t>2</w:t>
            </w:r>
            <w:r w:rsidRPr="00B543CF">
              <w:t>, 0.7</w:t>
            </w:r>
            <w:r>
              <w:t>6</w:t>
            </w:r>
            <w:r w:rsidRPr="00B543CF">
              <w:t>)</w:t>
            </w:r>
          </w:p>
        </w:tc>
        <w:tc>
          <w:tcPr>
            <w:tcW w:w="2272" w:type="dxa"/>
          </w:tcPr>
          <w:p w14:paraId="38A4A7AD" w14:textId="77777777" w:rsidR="00273DA3" w:rsidRPr="00B543CF" w:rsidRDefault="00273DA3" w:rsidP="00FF7809">
            <w:pPr>
              <w:spacing w:line="276" w:lineRule="auto"/>
            </w:pPr>
            <w:r>
              <w:t>1.95</w:t>
            </w:r>
            <w:r w:rsidRPr="00B543CF">
              <w:t xml:space="preserve"> (1.</w:t>
            </w:r>
            <w:r>
              <w:t>78</w:t>
            </w:r>
            <w:r w:rsidRPr="00B543CF">
              <w:t>, 2.</w:t>
            </w:r>
            <w:r>
              <w:t>1</w:t>
            </w:r>
            <w:r w:rsidRPr="00B543CF">
              <w:t>2)</w:t>
            </w:r>
          </w:p>
        </w:tc>
      </w:tr>
      <w:tr w:rsidR="00273DA3" w:rsidRPr="00B543CF" w14:paraId="38A4A7B4" w14:textId="77777777" w:rsidTr="00FF7809">
        <w:tc>
          <w:tcPr>
            <w:tcW w:w="1843" w:type="dxa"/>
            <w:vAlign w:val="center"/>
          </w:tcPr>
          <w:p w14:paraId="38A4A7AF" w14:textId="77777777" w:rsidR="00273DA3" w:rsidRPr="00B543CF" w:rsidRDefault="00273DA3" w:rsidP="00FF7809">
            <w:pPr>
              <w:spacing w:line="276" w:lineRule="auto"/>
              <w:ind w:firstLineChars="100" w:firstLine="240"/>
            </w:pPr>
            <w:r w:rsidRPr="00B543CF">
              <w:rPr>
                <w:rFonts w:hint="eastAsia"/>
              </w:rPr>
              <w:t>H</w:t>
            </w:r>
            <w:r w:rsidRPr="00B543CF">
              <w:t>igh</w:t>
            </w:r>
          </w:p>
        </w:tc>
        <w:tc>
          <w:tcPr>
            <w:tcW w:w="1418" w:type="dxa"/>
            <w:vAlign w:val="center"/>
          </w:tcPr>
          <w:p w14:paraId="38A4A7B0" w14:textId="77777777" w:rsidR="00273DA3" w:rsidRPr="00B543CF" w:rsidRDefault="00273DA3" w:rsidP="00FF7809">
            <w:pPr>
              <w:spacing w:line="276" w:lineRule="auto"/>
            </w:pPr>
            <w:r w:rsidRPr="00B543CF">
              <w:rPr>
                <w:rFonts w:hint="eastAsia"/>
              </w:rPr>
              <w:t>1</w:t>
            </w:r>
            <w:r w:rsidRPr="00B543CF">
              <w:t>14687</w:t>
            </w:r>
          </w:p>
        </w:tc>
        <w:tc>
          <w:tcPr>
            <w:tcW w:w="965" w:type="dxa"/>
            <w:vAlign w:val="center"/>
          </w:tcPr>
          <w:p w14:paraId="38A4A7B1" w14:textId="77777777" w:rsidR="00273DA3" w:rsidRPr="00B543CF" w:rsidRDefault="00273DA3" w:rsidP="00FF7809">
            <w:pPr>
              <w:spacing w:line="276" w:lineRule="auto"/>
            </w:pPr>
            <w:r w:rsidRPr="00B543CF">
              <w:rPr>
                <w:rFonts w:hint="eastAsia"/>
              </w:rPr>
              <w:t>1</w:t>
            </w:r>
            <w:r w:rsidRPr="00B543CF">
              <w:t>8781</w:t>
            </w:r>
          </w:p>
        </w:tc>
        <w:tc>
          <w:tcPr>
            <w:tcW w:w="2406" w:type="dxa"/>
          </w:tcPr>
          <w:p w14:paraId="38A4A7B2" w14:textId="77777777" w:rsidR="00273DA3" w:rsidRPr="00B543CF" w:rsidRDefault="00273DA3" w:rsidP="00FF7809">
            <w:pPr>
              <w:spacing w:line="276" w:lineRule="auto"/>
            </w:pPr>
            <w:r w:rsidRPr="00B543CF">
              <w:rPr>
                <w:rFonts w:hint="eastAsia"/>
              </w:rPr>
              <w:t>0</w:t>
            </w:r>
            <w:r w:rsidRPr="00B543CF">
              <w:t>.6</w:t>
            </w:r>
            <w:r>
              <w:t>7</w:t>
            </w:r>
            <w:r w:rsidRPr="00B543CF">
              <w:t xml:space="preserve"> (0.6</w:t>
            </w:r>
            <w:r>
              <w:t>6</w:t>
            </w:r>
            <w:r w:rsidRPr="00B543CF">
              <w:t>, 0.6</w:t>
            </w:r>
            <w:r>
              <w:t>9</w:t>
            </w:r>
            <w:r w:rsidRPr="00B543CF">
              <w:t>)</w:t>
            </w:r>
          </w:p>
        </w:tc>
        <w:tc>
          <w:tcPr>
            <w:tcW w:w="2272" w:type="dxa"/>
          </w:tcPr>
          <w:p w14:paraId="38A4A7B3" w14:textId="77777777" w:rsidR="00273DA3" w:rsidRPr="00B543CF" w:rsidRDefault="00273DA3" w:rsidP="00FF7809">
            <w:pPr>
              <w:spacing w:line="276" w:lineRule="auto"/>
            </w:pPr>
            <w:r w:rsidRPr="00B543CF">
              <w:t>2.</w:t>
            </w:r>
            <w:r>
              <w:t>48</w:t>
            </w:r>
            <w:r w:rsidRPr="00B543CF">
              <w:t xml:space="preserve"> (2.</w:t>
            </w:r>
            <w:r>
              <w:t>30</w:t>
            </w:r>
            <w:r w:rsidRPr="00B543CF">
              <w:t>, 2.</w:t>
            </w:r>
            <w:r>
              <w:t>65</w:t>
            </w:r>
            <w:r w:rsidRPr="00B543CF">
              <w:t>)</w:t>
            </w:r>
          </w:p>
        </w:tc>
      </w:tr>
      <w:tr w:rsidR="00273DA3" w:rsidRPr="00B543CF" w14:paraId="38A4A7B9" w14:textId="77777777" w:rsidTr="00FF7809">
        <w:tc>
          <w:tcPr>
            <w:tcW w:w="3261" w:type="dxa"/>
            <w:gridSpan w:val="2"/>
            <w:vAlign w:val="center"/>
          </w:tcPr>
          <w:p w14:paraId="38A4A7B5" w14:textId="77777777" w:rsidR="00273DA3" w:rsidRPr="00B543CF" w:rsidRDefault="00273DA3" w:rsidP="00FF7809">
            <w:pPr>
              <w:spacing w:line="276" w:lineRule="auto"/>
            </w:pPr>
            <w:r w:rsidRPr="00B543CF">
              <w:rPr>
                <w:b/>
                <w:bCs/>
              </w:rPr>
              <w:t>Old-age (60+ years)</w:t>
            </w:r>
          </w:p>
        </w:tc>
        <w:tc>
          <w:tcPr>
            <w:tcW w:w="965" w:type="dxa"/>
            <w:vAlign w:val="center"/>
          </w:tcPr>
          <w:p w14:paraId="38A4A7B6" w14:textId="77777777" w:rsidR="00273DA3" w:rsidRPr="00B543CF" w:rsidRDefault="00273DA3" w:rsidP="00FF7809">
            <w:pPr>
              <w:spacing w:line="276" w:lineRule="auto"/>
            </w:pPr>
          </w:p>
        </w:tc>
        <w:tc>
          <w:tcPr>
            <w:tcW w:w="2406" w:type="dxa"/>
            <w:vAlign w:val="center"/>
          </w:tcPr>
          <w:p w14:paraId="38A4A7B7" w14:textId="77777777" w:rsidR="00273DA3" w:rsidRPr="00B543CF" w:rsidRDefault="00273DA3" w:rsidP="00FF7809">
            <w:pPr>
              <w:spacing w:line="276" w:lineRule="auto"/>
            </w:pPr>
          </w:p>
        </w:tc>
        <w:tc>
          <w:tcPr>
            <w:tcW w:w="2272" w:type="dxa"/>
            <w:vAlign w:val="center"/>
          </w:tcPr>
          <w:p w14:paraId="38A4A7B8" w14:textId="77777777" w:rsidR="00273DA3" w:rsidRPr="00B543CF" w:rsidRDefault="00273DA3" w:rsidP="00FF7809">
            <w:pPr>
              <w:spacing w:line="276" w:lineRule="auto"/>
            </w:pPr>
          </w:p>
        </w:tc>
      </w:tr>
      <w:tr w:rsidR="00273DA3" w:rsidRPr="00B543CF" w14:paraId="38A4A7BF" w14:textId="77777777" w:rsidTr="00FF7809">
        <w:tc>
          <w:tcPr>
            <w:tcW w:w="1843" w:type="dxa"/>
            <w:vAlign w:val="center"/>
          </w:tcPr>
          <w:p w14:paraId="38A4A7BA" w14:textId="77777777" w:rsidR="00273DA3" w:rsidRPr="00B543CF" w:rsidRDefault="00273DA3" w:rsidP="00FF7809">
            <w:pPr>
              <w:spacing w:line="276" w:lineRule="auto"/>
              <w:ind w:firstLineChars="100" w:firstLine="240"/>
            </w:pPr>
            <w:r w:rsidRPr="00B543CF">
              <w:rPr>
                <w:rFonts w:hint="eastAsia"/>
              </w:rPr>
              <w:t>Low</w:t>
            </w:r>
          </w:p>
        </w:tc>
        <w:tc>
          <w:tcPr>
            <w:tcW w:w="1418" w:type="dxa"/>
            <w:vAlign w:val="center"/>
          </w:tcPr>
          <w:p w14:paraId="38A4A7BB" w14:textId="77777777" w:rsidR="00273DA3" w:rsidRPr="00B543CF" w:rsidRDefault="00273DA3" w:rsidP="00FF7809">
            <w:pPr>
              <w:spacing w:line="276" w:lineRule="auto"/>
            </w:pPr>
            <w:r w:rsidRPr="00B543CF">
              <w:rPr>
                <w:rFonts w:hint="eastAsia"/>
              </w:rPr>
              <w:t>4</w:t>
            </w:r>
            <w:r w:rsidRPr="00B543CF">
              <w:t>4407</w:t>
            </w:r>
          </w:p>
        </w:tc>
        <w:tc>
          <w:tcPr>
            <w:tcW w:w="965" w:type="dxa"/>
            <w:vAlign w:val="center"/>
          </w:tcPr>
          <w:p w14:paraId="38A4A7BC" w14:textId="77777777" w:rsidR="00273DA3" w:rsidRPr="00B543CF" w:rsidRDefault="00273DA3" w:rsidP="00FF7809">
            <w:pPr>
              <w:spacing w:line="276" w:lineRule="auto"/>
            </w:pPr>
            <w:r w:rsidRPr="00B543CF">
              <w:rPr>
                <w:rFonts w:hint="eastAsia"/>
              </w:rPr>
              <w:t>2</w:t>
            </w:r>
            <w:r w:rsidRPr="00B543CF">
              <w:t>0098</w:t>
            </w:r>
          </w:p>
        </w:tc>
        <w:tc>
          <w:tcPr>
            <w:tcW w:w="2406" w:type="dxa"/>
          </w:tcPr>
          <w:p w14:paraId="38A4A7BD" w14:textId="77777777" w:rsidR="00273DA3" w:rsidRPr="00B543CF" w:rsidRDefault="00273DA3" w:rsidP="00FF7809">
            <w:pPr>
              <w:spacing w:line="276" w:lineRule="auto"/>
            </w:pPr>
            <w:r w:rsidRPr="00B543CF">
              <w:t>1.00 (</w:t>
            </w:r>
            <w:r w:rsidRPr="00B543CF">
              <w:rPr>
                <w:rFonts w:hint="eastAsia"/>
              </w:rPr>
              <w:t>R</w:t>
            </w:r>
            <w:r w:rsidRPr="00B543CF">
              <w:t>eference)</w:t>
            </w:r>
          </w:p>
        </w:tc>
        <w:tc>
          <w:tcPr>
            <w:tcW w:w="2272" w:type="dxa"/>
          </w:tcPr>
          <w:p w14:paraId="38A4A7BE" w14:textId="77777777" w:rsidR="00273DA3" w:rsidRPr="00B543CF" w:rsidRDefault="00273DA3" w:rsidP="00FF7809">
            <w:pPr>
              <w:spacing w:line="276" w:lineRule="auto"/>
            </w:pPr>
            <w:r w:rsidRPr="00B543CF">
              <w:t>0.00 (Reference)</w:t>
            </w:r>
          </w:p>
        </w:tc>
      </w:tr>
      <w:tr w:rsidR="00273DA3" w:rsidRPr="00B543CF" w14:paraId="38A4A7C5" w14:textId="77777777" w:rsidTr="00FF7809">
        <w:tc>
          <w:tcPr>
            <w:tcW w:w="1843" w:type="dxa"/>
            <w:vAlign w:val="center"/>
          </w:tcPr>
          <w:p w14:paraId="38A4A7C0" w14:textId="77777777" w:rsidR="00273DA3" w:rsidRPr="00B543CF" w:rsidRDefault="00273DA3" w:rsidP="00FF7809">
            <w:pPr>
              <w:spacing w:line="276" w:lineRule="auto"/>
              <w:ind w:firstLineChars="100" w:firstLine="240"/>
            </w:pPr>
            <w:r w:rsidRPr="00B543CF">
              <w:rPr>
                <w:rFonts w:hint="eastAsia"/>
              </w:rPr>
              <w:t>M</w:t>
            </w:r>
            <w:r w:rsidRPr="00B543CF">
              <w:t>oderate</w:t>
            </w:r>
          </w:p>
        </w:tc>
        <w:tc>
          <w:tcPr>
            <w:tcW w:w="1418" w:type="dxa"/>
            <w:vAlign w:val="center"/>
          </w:tcPr>
          <w:p w14:paraId="38A4A7C1" w14:textId="77777777" w:rsidR="00273DA3" w:rsidRPr="00B543CF" w:rsidRDefault="00273DA3" w:rsidP="00FF7809">
            <w:pPr>
              <w:spacing w:line="276" w:lineRule="auto"/>
            </w:pPr>
            <w:r w:rsidRPr="00B543CF">
              <w:rPr>
                <w:rFonts w:hint="eastAsia"/>
              </w:rPr>
              <w:t>6</w:t>
            </w:r>
            <w:r w:rsidRPr="00B543CF">
              <w:t>2563</w:t>
            </w:r>
          </w:p>
        </w:tc>
        <w:tc>
          <w:tcPr>
            <w:tcW w:w="965" w:type="dxa"/>
            <w:vAlign w:val="center"/>
          </w:tcPr>
          <w:p w14:paraId="38A4A7C2" w14:textId="77777777" w:rsidR="00273DA3" w:rsidRPr="00B543CF" w:rsidRDefault="00273DA3" w:rsidP="00FF7809">
            <w:pPr>
              <w:spacing w:line="276" w:lineRule="auto"/>
            </w:pPr>
            <w:r w:rsidRPr="00B543CF">
              <w:rPr>
                <w:rFonts w:hint="eastAsia"/>
              </w:rPr>
              <w:t>2</w:t>
            </w:r>
            <w:r w:rsidRPr="00B543CF">
              <w:t>4234</w:t>
            </w:r>
          </w:p>
        </w:tc>
        <w:tc>
          <w:tcPr>
            <w:tcW w:w="2406" w:type="dxa"/>
          </w:tcPr>
          <w:p w14:paraId="38A4A7C3" w14:textId="77777777" w:rsidR="00273DA3" w:rsidRPr="00B543CF" w:rsidRDefault="00273DA3" w:rsidP="00FF7809">
            <w:pPr>
              <w:spacing w:line="276" w:lineRule="auto"/>
            </w:pPr>
            <w:r w:rsidRPr="00B543CF">
              <w:rPr>
                <w:rFonts w:hint="eastAsia"/>
              </w:rPr>
              <w:t>0</w:t>
            </w:r>
            <w:r w:rsidRPr="00B543CF">
              <w:t>.86 (0.84, 0.8</w:t>
            </w:r>
            <w:r>
              <w:t>8</w:t>
            </w:r>
            <w:r w:rsidRPr="00B543CF">
              <w:t>)</w:t>
            </w:r>
          </w:p>
        </w:tc>
        <w:tc>
          <w:tcPr>
            <w:tcW w:w="2272" w:type="dxa"/>
          </w:tcPr>
          <w:p w14:paraId="38A4A7C4" w14:textId="77777777" w:rsidR="00273DA3" w:rsidRPr="00B543CF" w:rsidRDefault="00273DA3" w:rsidP="00FF7809">
            <w:pPr>
              <w:spacing w:line="276" w:lineRule="auto"/>
            </w:pPr>
            <w:r w:rsidRPr="00B543CF">
              <w:t>1.</w:t>
            </w:r>
            <w:r>
              <w:t>01</w:t>
            </w:r>
            <w:r w:rsidRPr="00B543CF">
              <w:t xml:space="preserve"> (0.</w:t>
            </w:r>
            <w:r>
              <w:t>86</w:t>
            </w:r>
            <w:r w:rsidRPr="00B543CF">
              <w:t>, 1.</w:t>
            </w:r>
            <w:r>
              <w:t>15</w:t>
            </w:r>
            <w:r w:rsidRPr="00B543CF">
              <w:t>)</w:t>
            </w:r>
          </w:p>
        </w:tc>
      </w:tr>
      <w:tr w:rsidR="00273DA3" w:rsidRPr="00B543CF" w14:paraId="38A4A7CB" w14:textId="77777777" w:rsidTr="00FF7809">
        <w:tc>
          <w:tcPr>
            <w:tcW w:w="1843" w:type="dxa"/>
            <w:tcBorders>
              <w:bottom w:val="single" w:sz="12" w:space="0" w:color="auto"/>
            </w:tcBorders>
            <w:vAlign w:val="center"/>
          </w:tcPr>
          <w:p w14:paraId="38A4A7C6" w14:textId="77777777" w:rsidR="00273DA3" w:rsidRPr="00B543CF" w:rsidRDefault="00273DA3" w:rsidP="00FF7809">
            <w:pPr>
              <w:spacing w:line="276" w:lineRule="auto"/>
              <w:ind w:firstLineChars="100" w:firstLine="240"/>
            </w:pPr>
            <w:r w:rsidRPr="00B543CF">
              <w:rPr>
                <w:rFonts w:hint="eastAsia"/>
              </w:rPr>
              <w:t>H</w:t>
            </w:r>
            <w:r w:rsidRPr="00B543CF">
              <w:t>igh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14:paraId="38A4A7C7" w14:textId="77777777" w:rsidR="00273DA3" w:rsidRPr="00B543CF" w:rsidRDefault="00273DA3" w:rsidP="00FF7809">
            <w:pPr>
              <w:spacing w:line="276" w:lineRule="auto"/>
            </w:pPr>
            <w:r w:rsidRPr="00B543CF">
              <w:rPr>
                <w:rFonts w:hint="eastAsia"/>
              </w:rPr>
              <w:t>5</w:t>
            </w:r>
            <w:r w:rsidRPr="00B543CF">
              <w:t>3524</w:t>
            </w:r>
          </w:p>
        </w:tc>
        <w:tc>
          <w:tcPr>
            <w:tcW w:w="965" w:type="dxa"/>
            <w:tcBorders>
              <w:bottom w:val="single" w:sz="12" w:space="0" w:color="auto"/>
            </w:tcBorders>
            <w:vAlign w:val="center"/>
          </w:tcPr>
          <w:p w14:paraId="38A4A7C8" w14:textId="77777777" w:rsidR="00273DA3" w:rsidRPr="00B543CF" w:rsidRDefault="00273DA3" w:rsidP="00FF7809">
            <w:pPr>
              <w:spacing w:line="276" w:lineRule="auto"/>
            </w:pPr>
            <w:r w:rsidRPr="00B543CF">
              <w:rPr>
                <w:rFonts w:hint="eastAsia"/>
              </w:rPr>
              <w:t>1</w:t>
            </w:r>
            <w:r w:rsidRPr="00B543CF">
              <w:t>9995</w:t>
            </w:r>
          </w:p>
        </w:tc>
        <w:tc>
          <w:tcPr>
            <w:tcW w:w="2406" w:type="dxa"/>
            <w:tcBorders>
              <w:bottom w:val="single" w:sz="12" w:space="0" w:color="auto"/>
            </w:tcBorders>
          </w:tcPr>
          <w:p w14:paraId="38A4A7C9" w14:textId="77777777" w:rsidR="00273DA3" w:rsidRPr="00B543CF" w:rsidRDefault="00273DA3" w:rsidP="00FF7809">
            <w:pPr>
              <w:spacing w:line="276" w:lineRule="auto"/>
            </w:pPr>
            <w:r w:rsidRPr="00B543CF">
              <w:rPr>
                <w:rFonts w:hint="eastAsia"/>
              </w:rPr>
              <w:t>0</w:t>
            </w:r>
            <w:r w:rsidRPr="00B543CF">
              <w:t>.8</w:t>
            </w:r>
            <w:r>
              <w:t>2</w:t>
            </w:r>
            <w:r w:rsidRPr="00B543CF">
              <w:t xml:space="preserve"> (0.80, 0.8</w:t>
            </w:r>
            <w:r>
              <w:t>4</w:t>
            </w:r>
            <w:r w:rsidRPr="00B543CF">
              <w:t>)</w:t>
            </w:r>
          </w:p>
        </w:tc>
        <w:tc>
          <w:tcPr>
            <w:tcW w:w="2272" w:type="dxa"/>
            <w:tcBorders>
              <w:bottom w:val="single" w:sz="12" w:space="0" w:color="auto"/>
            </w:tcBorders>
          </w:tcPr>
          <w:p w14:paraId="38A4A7CA" w14:textId="77777777" w:rsidR="00273DA3" w:rsidRPr="00B543CF" w:rsidRDefault="00273DA3" w:rsidP="00FF7809">
            <w:pPr>
              <w:spacing w:line="276" w:lineRule="auto"/>
            </w:pPr>
            <w:r w:rsidRPr="00B543CF">
              <w:t>1.</w:t>
            </w:r>
            <w:r>
              <w:t>28</w:t>
            </w:r>
            <w:r w:rsidRPr="00B543CF">
              <w:t xml:space="preserve"> (1.</w:t>
            </w:r>
            <w:r>
              <w:t>12</w:t>
            </w:r>
            <w:r w:rsidRPr="00B543CF">
              <w:t>, 1.</w:t>
            </w:r>
            <w:r>
              <w:t>44</w:t>
            </w:r>
            <w:r w:rsidRPr="00B543CF">
              <w:t>)</w:t>
            </w:r>
          </w:p>
        </w:tc>
      </w:tr>
    </w:tbl>
    <w:p w14:paraId="38A4A7CC" w14:textId="77777777" w:rsidR="00273DA3" w:rsidRPr="00B543CF" w:rsidRDefault="00273DA3" w:rsidP="00273DA3">
      <w:pPr>
        <w:spacing w:line="276" w:lineRule="auto"/>
        <w:jc w:val="left"/>
      </w:pPr>
      <w:r w:rsidRPr="00B543CF">
        <w:t>Models were adjusted for sex, race, smoking status, alcohol consumption, physical activity, body mass index</w:t>
      </w:r>
      <w:r>
        <w:t>, hypertension.</w:t>
      </w:r>
    </w:p>
    <w:p w14:paraId="38A4A7CD" w14:textId="77777777" w:rsidR="00273DA3" w:rsidRPr="00B543CF" w:rsidRDefault="00273DA3" w:rsidP="00273DA3">
      <w:pPr>
        <w:spacing w:line="276" w:lineRule="auto"/>
      </w:pPr>
      <w:r w:rsidRPr="00B543CF">
        <w:br w:type="page"/>
      </w:r>
    </w:p>
    <w:p w14:paraId="38A4A7CE" w14:textId="7089CB3C" w:rsidR="00273DA3" w:rsidRPr="00B543CF" w:rsidRDefault="008B356A" w:rsidP="00273DA3">
      <w:pPr>
        <w:spacing w:line="276" w:lineRule="auto"/>
        <w:jc w:val="left"/>
      </w:pPr>
      <w:proofErr w:type="spellStart"/>
      <w:r>
        <w:rPr>
          <w:rFonts w:hint="eastAsia"/>
          <w:b/>
          <w:bCs/>
        </w:rPr>
        <w:lastRenderedPageBreak/>
        <w:t>e</w:t>
      </w:r>
      <w:r w:rsidR="00273DA3" w:rsidRPr="00B543CF">
        <w:rPr>
          <w:b/>
          <w:bCs/>
        </w:rPr>
        <w:t>Table</w:t>
      </w:r>
      <w:proofErr w:type="spellEnd"/>
      <w:r w:rsidR="00273DA3" w:rsidRPr="00B543CF">
        <w:rPr>
          <w:b/>
          <w:bCs/>
        </w:rPr>
        <w:t xml:space="preserve"> 5</w:t>
      </w:r>
      <w:r w:rsidR="00273DA3" w:rsidRPr="00B543CF">
        <w:t xml:space="preserve"> Hazard ratios (HRs) from Cox models and 33th percentile differences (PDs) in time (years) to incident outcomes (chronic disease </w:t>
      </w:r>
      <w:r w:rsidR="00273DA3" w:rsidRPr="00B543CF">
        <w:rPr>
          <w:rFonts w:hint="eastAsia"/>
        </w:rPr>
        <w:t>or</w:t>
      </w:r>
      <w:r w:rsidR="00273DA3" w:rsidRPr="00B543CF">
        <w:t xml:space="preserve"> </w:t>
      </w:r>
      <w:r w:rsidR="00273DA3" w:rsidRPr="00B543CF">
        <w:rPr>
          <w:rFonts w:hint="eastAsia"/>
        </w:rPr>
        <w:t>death</w:t>
      </w:r>
      <w:r w:rsidR="00273DA3" w:rsidRPr="00B543CF">
        <w:t>) from Laplace regression, and 95% confidence intervals (CIs) in relation to cognitive reserve</w:t>
      </w:r>
      <w:r w:rsidR="00F67A54">
        <w:rPr>
          <w:rFonts w:hint="eastAsia"/>
        </w:rPr>
        <w:t xml:space="preserve"> indicator</w:t>
      </w:r>
      <w:r w:rsidR="00273DA3" w:rsidRPr="00B543CF">
        <w:t>, stratified by smoking status</w:t>
      </w:r>
    </w:p>
    <w:tbl>
      <w:tblPr>
        <w:tblStyle w:val="10"/>
        <w:tblW w:w="89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418"/>
        <w:gridCol w:w="965"/>
        <w:gridCol w:w="2406"/>
        <w:gridCol w:w="2272"/>
      </w:tblGrid>
      <w:tr w:rsidR="00273DA3" w:rsidRPr="00B543CF" w14:paraId="38A4A7D3" w14:textId="77777777" w:rsidTr="00FF7809">
        <w:tc>
          <w:tcPr>
            <w:tcW w:w="1843" w:type="dxa"/>
            <w:vMerge w:val="restart"/>
            <w:tcBorders>
              <w:top w:val="single" w:sz="12" w:space="0" w:color="auto"/>
            </w:tcBorders>
            <w:vAlign w:val="center"/>
          </w:tcPr>
          <w:p w14:paraId="38A4A7CF" w14:textId="77777777" w:rsidR="00273DA3" w:rsidRPr="00B543CF" w:rsidRDefault="00273DA3" w:rsidP="00FF7809">
            <w:pPr>
              <w:spacing w:line="276" w:lineRule="auto"/>
            </w:pPr>
            <w:r w:rsidRPr="00B543CF">
              <w:rPr>
                <w:b/>
                <w:bCs/>
              </w:rPr>
              <w:t>Cognitive reserve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  <w:vAlign w:val="center"/>
          </w:tcPr>
          <w:p w14:paraId="38A4A7D0" w14:textId="77777777" w:rsidR="00273DA3" w:rsidRPr="00B543CF" w:rsidRDefault="00273DA3" w:rsidP="00FF7809">
            <w:pPr>
              <w:spacing w:line="276" w:lineRule="auto"/>
              <w:jc w:val="left"/>
              <w:rPr>
                <w:b/>
                <w:iCs/>
                <w:color w:val="000000"/>
                <w:lang w:eastAsia="ar-SA"/>
              </w:rPr>
            </w:pPr>
            <w:r w:rsidRPr="00B543CF">
              <w:rPr>
                <w:b/>
                <w:iCs/>
                <w:color w:val="000000"/>
                <w:lang w:eastAsia="ar-SA"/>
              </w:rPr>
              <w:t>No. of</w:t>
            </w:r>
          </w:p>
          <w:p w14:paraId="38A4A7D1" w14:textId="77777777" w:rsidR="00273DA3" w:rsidRPr="00B543CF" w:rsidDel="00C20925" w:rsidRDefault="00273DA3" w:rsidP="00FF7809">
            <w:pPr>
              <w:spacing w:line="276" w:lineRule="auto"/>
              <w:jc w:val="left"/>
              <w:rPr>
                <w:b/>
              </w:rPr>
            </w:pPr>
            <w:r w:rsidRPr="00B543CF">
              <w:rPr>
                <w:b/>
                <w:iCs/>
                <w:color w:val="000000"/>
                <w:lang w:eastAsia="ar-SA"/>
              </w:rPr>
              <w:t>subjects</w:t>
            </w:r>
          </w:p>
        </w:tc>
        <w:tc>
          <w:tcPr>
            <w:tcW w:w="5643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8A4A7D2" w14:textId="77777777" w:rsidR="00273DA3" w:rsidRPr="00B543CF" w:rsidRDefault="00273DA3" w:rsidP="00FF7809">
            <w:pPr>
              <w:spacing w:line="276" w:lineRule="auto"/>
              <w:jc w:val="center"/>
            </w:pPr>
            <w:r w:rsidRPr="00B543CF">
              <w:rPr>
                <w:b/>
                <w:bCs/>
              </w:rPr>
              <w:t>Chronic disease/D</w:t>
            </w:r>
            <w:r w:rsidRPr="00B543CF">
              <w:rPr>
                <w:rFonts w:hint="eastAsia"/>
                <w:b/>
                <w:bCs/>
              </w:rPr>
              <w:t>eath</w:t>
            </w:r>
          </w:p>
        </w:tc>
      </w:tr>
      <w:tr w:rsidR="00273DA3" w:rsidRPr="00B543CF" w14:paraId="38A4A7D9" w14:textId="77777777" w:rsidTr="00FF7809">
        <w:tc>
          <w:tcPr>
            <w:tcW w:w="1843" w:type="dxa"/>
            <w:vMerge/>
            <w:tcBorders>
              <w:bottom w:val="single" w:sz="6" w:space="0" w:color="auto"/>
            </w:tcBorders>
            <w:vAlign w:val="center"/>
          </w:tcPr>
          <w:p w14:paraId="38A4A7D4" w14:textId="77777777" w:rsidR="00273DA3" w:rsidRPr="00B543CF" w:rsidRDefault="00273DA3" w:rsidP="00FF7809">
            <w:pPr>
              <w:spacing w:line="276" w:lineRule="auto"/>
            </w:pPr>
          </w:p>
        </w:tc>
        <w:tc>
          <w:tcPr>
            <w:tcW w:w="1418" w:type="dxa"/>
            <w:vMerge/>
            <w:tcBorders>
              <w:bottom w:val="single" w:sz="6" w:space="0" w:color="auto"/>
            </w:tcBorders>
            <w:vAlign w:val="center"/>
          </w:tcPr>
          <w:p w14:paraId="38A4A7D5" w14:textId="77777777" w:rsidR="00273DA3" w:rsidRPr="00B543CF" w:rsidRDefault="00273DA3" w:rsidP="00FF7809">
            <w:pPr>
              <w:spacing w:line="276" w:lineRule="auto"/>
              <w:jc w:val="left"/>
              <w:rPr>
                <w:bCs/>
                <w:iCs/>
              </w:rPr>
            </w:pPr>
          </w:p>
        </w:tc>
        <w:tc>
          <w:tcPr>
            <w:tcW w:w="96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8A4A7D6" w14:textId="77777777" w:rsidR="00273DA3" w:rsidRPr="00B543CF" w:rsidRDefault="00273DA3" w:rsidP="00FF7809">
            <w:pPr>
              <w:spacing w:line="276" w:lineRule="auto"/>
              <w:jc w:val="left"/>
              <w:rPr>
                <w:bCs/>
                <w:iCs/>
              </w:rPr>
            </w:pPr>
            <w:r w:rsidRPr="00B543CF">
              <w:rPr>
                <w:rFonts w:hint="eastAsia"/>
              </w:rPr>
              <w:t>No</w:t>
            </w:r>
            <w:r w:rsidRPr="00B543CF">
              <w:t xml:space="preserve">. </w:t>
            </w:r>
            <w:r w:rsidRPr="00B543CF">
              <w:rPr>
                <w:rFonts w:hint="eastAsia"/>
              </w:rPr>
              <w:t>of</w:t>
            </w:r>
            <w:r w:rsidRPr="00B543CF">
              <w:t xml:space="preserve"> </w:t>
            </w:r>
            <w:r w:rsidRPr="00B543CF">
              <w:rPr>
                <w:rFonts w:hint="eastAsia"/>
              </w:rPr>
              <w:t>cases</w:t>
            </w:r>
          </w:p>
        </w:tc>
        <w:tc>
          <w:tcPr>
            <w:tcW w:w="240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8A4A7D7" w14:textId="77777777" w:rsidR="00273DA3" w:rsidRPr="00B543CF" w:rsidRDefault="00273DA3" w:rsidP="00FF7809">
            <w:pPr>
              <w:spacing w:line="276" w:lineRule="auto"/>
            </w:pPr>
            <w:r w:rsidRPr="00B543CF">
              <w:rPr>
                <w:bCs/>
              </w:rPr>
              <w:t xml:space="preserve">HR (95% </w:t>
            </w:r>
            <w:r w:rsidRPr="00B543CF">
              <w:rPr>
                <w:bCs/>
                <w:iCs/>
              </w:rPr>
              <w:t>CI</w:t>
            </w:r>
            <w:r w:rsidRPr="00B543CF">
              <w:rPr>
                <w:bCs/>
              </w:rPr>
              <w:t>)</w:t>
            </w:r>
          </w:p>
        </w:tc>
        <w:tc>
          <w:tcPr>
            <w:tcW w:w="227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8A4A7D8" w14:textId="77777777" w:rsidR="00273DA3" w:rsidRPr="00B543CF" w:rsidRDefault="00273DA3" w:rsidP="00FF7809">
            <w:pPr>
              <w:spacing w:line="276" w:lineRule="auto"/>
            </w:pPr>
            <w:r w:rsidRPr="00B543CF">
              <w:rPr>
                <w:bCs/>
                <w:iCs/>
              </w:rPr>
              <w:t>33th PD (95% CI)</w:t>
            </w:r>
          </w:p>
        </w:tc>
      </w:tr>
      <w:tr w:rsidR="00273DA3" w:rsidRPr="00B543CF" w14:paraId="38A4A7DE" w14:textId="77777777" w:rsidTr="00FF7809">
        <w:tc>
          <w:tcPr>
            <w:tcW w:w="3261" w:type="dxa"/>
            <w:gridSpan w:val="2"/>
            <w:tcBorders>
              <w:top w:val="single" w:sz="6" w:space="0" w:color="auto"/>
            </w:tcBorders>
            <w:vAlign w:val="center"/>
          </w:tcPr>
          <w:p w14:paraId="38A4A7DA" w14:textId="77777777" w:rsidR="00273DA3" w:rsidRPr="00B543CF" w:rsidRDefault="00273DA3" w:rsidP="00FF7809">
            <w:pPr>
              <w:spacing w:line="276" w:lineRule="auto"/>
              <w:rPr>
                <w:b/>
                <w:bCs/>
              </w:rPr>
            </w:pPr>
            <w:r w:rsidRPr="00B543CF">
              <w:rPr>
                <w:b/>
                <w:bCs/>
              </w:rPr>
              <w:t xml:space="preserve">Current </w:t>
            </w:r>
            <w:r w:rsidRPr="00B543CF">
              <w:rPr>
                <w:rFonts w:hint="eastAsia"/>
                <w:b/>
                <w:bCs/>
              </w:rPr>
              <w:t>smokers</w:t>
            </w:r>
          </w:p>
        </w:tc>
        <w:tc>
          <w:tcPr>
            <w:tcW w:w="965" w:type="dxa"/>
            <w:tcBorders>
              <w:top w:val="single" w:sz="6" w:space="0" w:color="auto"/>
            </w:tcBorders>
            <w:vAlign w:val="center"/>
          </w:tcPr>
          <w:p w14:paraId="38A4A7DB" w14:textId="77777777" w:rsidR="00273DA3" w:rsidRPr="00B543CF" w:rsidRDefault="00273DA3" w:rsidP="00FF7809">
            <w:pPr>
              <w:spacing w:line="276" w:lineRule="auto"/>
            </w:pPr>
          </w:p>
        </w:tc>
        <w:tc>
          <w:tcPr>
            <w:tcW w:w="2406" w:type="dxa"/>
            <w:tcBorders>
              <w:top w:val="single" w:sz="6" w:space="0" w:color="auto"/>
            </w:tcBorders>
            <w:vAlign w:val="center"/>
          </w:tcPr>
          <w:p w14:paraId="38A4A7DC" w14:textId="77777777" w:rsidR="00273DA3" w:rsidRPr="00B543CF" w:rsidRDefault="00273DA3" w:rsidP="00FF7809">
            <w:pPr>
              <w:spacing w:line="276" w:lineRule="auto"/>
            </w:pPr>
          </w:p>
        </w:tc>
        <w:tc>
          <w:tcPr>
            <w:tcW w:w="2272" w:type="dxa"/>
            <w:tcBorders>
              <w:top w:val="single" w:sz="6" w:space="0" w:color="auto"/>
            </w:tcBorders>
            <w:vAlign w:val="center"/>
          </w:tcPr>
          <w:p w14:paraId="38A4A7DD" w14:textId="77777777" w:rsidR="00273DA3" w:rsidRPr="00B543CF" w:rsidRDefault="00273DA3" w:rsidP="00FF7809">
            <w:pPr>
              <w:spacing w:line="276" w:lineRule="auto"/>
              <w:rPr>
                <w:b/>
                <w:bCs/>
              </w:rPr>
            </w:pPr>
          </w:p>
        </w:tc>
      </w:tr>
      <w:tr w:rsidR="00273DA3" w:rsidRPr="00B543CF" w14:paraId="38A4A7E4" w14:textId="77777777" w:rsidTr="00FF7809">
        <w:tc>
          <w:tcPr>
            <w:tcW w:w="1843" w:type="dxa"/>
            <w:vAlign w:val="center"/>
          </w:tcPr>
          <w:p w14:paraId="38A4A7DF" w14:textId="77777777" w:rsidR="00273DA3" w:rsidRPr="00B543CF" w:rsidRDefault="00273DA3" w:rsidP="00FF7809">
            <w:pPr>
              <w:spacing w:line="276" w:lineRule="auto"/>
              <w:ind w:firstLineChars="100" w:firstLine="240"/>
            </w:pPr>
            <w:r w:rsidRPr="00B543CF">
              <w:rPr>
                <w:rFonts w:hint="eastAsia"/>
              </w:rPr>
              <w:t>Low</w:t>
            </w:r>
          </w:p>
        </w:tc>
        <w:tc>
          <w:tcPr>
            <w:tcW w:w="1418" w:type="dxa"/>
          </w:tcPr>
          <w:p w14:paraId="38A4A7E0" w14:textId="77777777" w:rsidR="00273DA3" w:rsidRPr="00B543CF" w:rsidRDefault="00273DA3" w:rsidP="00FF7809">
            <w:pPr>
              <w:spacing w:line="276" w:lineRule="auto"/>
              <w:rPr>
                <w:bCs/>
              </w:rPr>
            </w:pPr>
            <w:r w:rsidRPr="00B543CF">
              <w:rPr>
                <w:rFonts w:hint="eastAsia"/>
                <w:bCs/>
              </w:rPr>
              <w:t>1</w:t>
            </w:r>
            <w:r w:rsidRPr="00B543CF">
              <w:rPr>
                <w:bCs/>
              </w:rPr>
              <w:t>1936</w:t>
            </w:r>
          </w:p>
        </w:tc>
        <w:tc>
          <w:tcPr>
            <w:tcW w:w="965" w:type="dxa"/>
          </w:tcPr>
          <w:p w14:paraId="38A4A7E1" w14:textId="77777777" w:rsidR="00273DA3" w:rsidRPr="00B543CF" w:rsidRDefault="00273DA3" w:rsidP="00FF7809">
            <w:pPr>
              <w:spacing w:line="276" w:lineRule="auto"/>
              <w:rPr>
                <w:bCs/>
              </w:rPr>
            </w:pPr>
            <w:r w:rsidRPr="00B543CF">
              <w:rPr>
                <w:rFonts w:hint="eastAsia"/>
                <w:bCs/>
              </w:rPr>
              <w:t>5</w:t>
            </w:r>
            <w:r w:rsidRPr="00B543CF">
              <w:rPr>
                <w:bCs/>
              </w:rPr>
              <w:t>710</w:t>
            </w:r>
          </w:p>
        </w:tc>
        <w:tc>
          <w:tcPr>
            <w:tcW w:w="2406" w:type="dxa"/>
          </w:tcPr>
          <w:p w14:paraId="38A4A7E2" w14:textId="77777777" w:rsidR="00273DA3" w:rsidRPr="00B543CF" w:rsidRDefault="00273DA3" w:rsidP="00FF7809">
            <w:pPr>
              <w:spacing w:line="276" w:lineRule="auto"/>
            </w:pPr>
            <w:r w:rsidRPr="00B543CF">
              <w:t>1.00 (Reference)</w:t>
            </w:r>
          </w:p>
        </w:tc>
        <w:tc>
          <w:tcPr>
            <w:tcW w:w="2272" w:type="dxa"/>
          </w:tcPr>
          <w:p w14:paraId="38A4A7E3" w14:textId="77777777" w:rsidR="00273DA3" w:rsidRPr="00B543CF" w:rsidRDefault="00273DA3" w:rsidP="00FF7809">
            <w:pPr>
              <w:spacing w:line="276" w:lineRule="auto"/>
            </w:pPr>
            <w:r w:rsidRPr="00B543CF">
              <w:t>0.00 (Reference)</w:t>
            </w:r>
          </w:p>
        </w:tc>
      </w:tr>
      <w:tr w:rsidR="00273DA3" w:rsidRPr="00B543CF" w14:paraId="38A4A7EA" w14:textId="77777777" w:rsidTr="00FF7809">
        <w:tc>
          <w:tcPr>
            <w:tcW w:w="1843" w:type="dxa"/>
            <w:vAlign w:val="center"/>
          </w:tcPr>
          <w:p w14:paraId="38A4A7E5" w14:textId="77777777" w:rsidR="00273DA3" w:rsidRPr="00B543CF" w:rsidRDefault="00273DA3" w:rsidP="00FF7809">
            <w:pPr>
              <w:spacing w:line="276" w:lineRule="auto"/>
              <w:ind w:firstLineChars="100" w:firstLine="240"/>
            </w:pPr>
            <w:r w:rsidRPr="00B543CF">
              <w:rPr>
                <w:rFonts w:hint="eastAsia"/>
              </w:rPr>
              <w:t>M</w:t>
            </w:r>
            <w:r w:rsidRPr="00B543CF">
              <w:t>oderate</w:t>
            </w:r>
          </w:p>
        </w:tc>
        <w:tc>
          <w:tcPr>
            <w:tcW w:w="1418" w:type="dxa"/>
          </w:tcPr>
          <w:p w14:paraId="38A4A7E6" w14:textId="77777777" w:rsidR="00273DA3" w:rsidRPr="00B543CF" w:rsidRDefault="00273DA3" w:rsidP="00FF7809">
            <w:pPr>
              <w:spacing w:line="276" w:lineRule="auto"/>
            </w:pPr>
            <w:r w:rsidRPr="00B543CF">
              <w:rPr>
                <w:rFonts w:hint="eastAsia"/>
              </w:rPr>
              <w:t>1</w:t>
            </w:r>
            <w:r w:rsidRPr="00B543CF">
              <w:t>7926</w:t>
            </w:r>
          </w:p>
        </w:tc>
        <w:tc>
          <w:tcPr>
            <w:tcW w:w="965" w:type="dxa"/>
          </w:tcPr>
          <w:p w14:paraId="38A4A7E7" w14:textId="77777777" w:rsidR="00273DA3" w:rsidRPr="00B543CF" w:rsidRDefault="00273DA3" w:rsidP="00FF7809">
            <w:pPr>
              <w:spacing w:line="276" w:lineRule="auto"/>
            </w:pPr>
            <w:r w:rsidRPr="00B543CF">
              <w:rPr>
                <w:rFonts w:hint="eastAsia"/>
              </w:rPr>
              <w:t>5</w:t>
            </w:r>
            <w:r w:rsidRPr="00B543CF">
              <w:t>825</w:t>
            </w:r>
          </w:p>
        </w:tc>
        <w:tc>
          <w:tcPr>
            <w:tcW w:w="2406" w:type="dxa"/>
          </w:tcPr>
          <w:p w14:paraId="38A4A7E8" w14:textId="77777777" w:rsidR="00273DA3" w:rsidRPr="00B543CF" w:rsidRDefault="00273DA3" w:rsidP="00FF7809">
            <w:pPr>
              <w:spacing w:line="276" w:lineRule="auto"/>
            </w:pPr>
            <w:r w:rsidRPr="00B543CF">
              <w:rPr>
                <w:rFonts w:hint="eastAsia"/>
              </w:rPr>
              <w:t>0</w:t>
            </w:r>
            <w:r w:rsidRPr="00B543CF">
              <w:t>.75 (0.72, 0.7</w:t>
            </w:r>
            <w:r>
              <w:t>8</w:t>
            </w:r>
            <w:r w:rsidRPr="00B543CF">
              <w:t>)</w:t>
            </w:r>
          </w:p>
        </w:tc>
        <w:tc>
          <w:tcPr>
            <w:tcW w:w="2272" w:type="dxa"/>
          </w:tcPr>
          <w:p w14:paraId="38A4A7E9" w14:textId="77777777" w:rsidR="00273DA3" w:rsidRPr="00B543CF" w:rsidRDefault="00273DA3" w:rsidP="00FF7809">
            <w:pPr>
              <w:spacing w:line="276" w:lineRule="auto"/>
            </w:pPr>
            <w:r w:rsidRPr="00B543CF">
              <w:rPr>
                <w:rFonts w:hint="eastAsia"/>
              </w:rPr>
              <w:t>1</w:t>
            </w:r>
            <w:r w:rsidRPr="00B543CF">
              <w:t>.</w:t>
            </w:r>
            <w:r>
              <w:t>77</w:t>
            </w:r>
            <w:r w:rsidRPr="00B543CF">
              <w:t xml:space="preserve"> (1.</w:t>
            </w:r>
            <w:r>
              <w:t>52</w:t>
            </w:r>
            <w:r w:rsidRPr="00B543CF">
              <w:t>, 2.</w:t>
            </w:r>
            <w:r>
              <w:t>03</w:t>
            </w:r>
            <w:r w:rsidRPr="00B543CF">
              <w:t>)</w:t>
            </w:r>
          </w:p>
        </w:tc>
      </w:tr>
      <w:tr w:rsidR="00273DA3" w:rsidRPr="00B543CF" w14:paraId="38A4A7F0" w14:textId="77777777" w:rsidTr="00FF7809">
        <w:tc>
          <w:tcPr>
            <w:tcW w:w="1843" w:type="dxa"/>
            <w:vAlign w:val="center"/>
          </w:tcPr>
          <w:p w14:paraId="38A4A7EB" w14:textId="77777777" w:rsidR="00273DA3" w:rsidRPr="00B543CF" w:rsidRDefault="00273DA3" w:rsidP="00FF7809">
            <w:pPr>
              <w:spacing w:line="276" w:lineRule="auto"/>
              <w:ind w:firstLineChars="100" w:firstLine="240"/>
            </w:pPr>
            <w:r w:rsidRPr="00B543CF">
              <w:rPr>
                <w:rFonts w:hint="eastAsia"/>
              </w:rPr>
              <w:t>H</w:t>
            </w:r>
            <w:r w:rsidRPr="00B543CF">
              <w:t>igh</w:t>
            </w:r>
          </w:p>
        </w:tc>
        <w:tc>
          <w:tcPr>
            <w:tcW w:w="1418" w:type="dxa"/>
          </w:tcPr>
          <w:p w14:paraId="38A4A7EC" w14:textId="77777777" w:rsidR="00273DA3" w:rsidRPr="00B543CF" w:rsidRDefault="00273DA3" w:rsidP="00FF7809">
            <w:pPr>
              <w:spacing w:line="276" w:lineRule="auto"/>
            </w:pPr>
            <w:r w:rsidRPr="00B543CF">
              <w:rPr>
                <w:rFonts w:hint="eastAsia"/>
              </w:rPr>
              <w:t>1</w:t>
            </w:r>
            <w:r w:rsidRPr="00B543CF">
              <w:t>2683</w:t>
            </w:r>
          </w:p>
        </w:tc>
        <w:tc>
          <w:tcPr>
            <w:tcW w:w="965" w:type="dxa"/>
          </w:tcPr>
          <w:p w14:paraId="38A4A7ED" w14:textId="77777777" w:rsidR="00273DA3" w:rsidRPr="00B543CF" w:rsidRDefault="00273DA3" w:rsidP="00FF7809">
            <w:pPr>
              <w:spacing w:line="276" w:lineRule="auto"/>
            </w:pPr>
            <w:r w:rsidRPr="00B543CF">
              <w:rPr>
                <w:rFonts w:hint="eastAsia"/>
              </w:rPr>
              <w:t>3</w:t>
            </w:r>
            <w:r w:rsidRPr="00B543CF">
              <w:t>506</w:t>
            </w:r>
          </w:p>
        </w:tc>
        <w:tc>
          <w:tcPr>
            <w:tcW w:w="2406" w:type="dxa"/>
          </w:tcPr>
          <w:p w14:paraId="38A4A7EE" w14:textId="77777777" w:rsidR="00273DA3" w:rsidRPr="00B543CF" w:rsidRDefault="00273DA3" w:rsidP="00FF7809">
            <w:pPr>
              <w:spacing w:line="276" w:lineRule="auto"/>
            </w:pPr>
            <w:r w:rsidRPr="00B543CF">
              <w:rPr>
                <w:rFonts w:hint="eastAsia"/>
              </w:rPr>
              <w:t>0</w:t>
            </w:r>
            <w:r w:rsidRPr="00B543CF">
              <w:t>.63 (0.6</w:t>
            </w:r>
            <w:r>
              <w:t>1</w:t>
            </w:r>
            <w:r w:rsidRPr="00B543CF">
              <w:t>, 0.6</w:t>
            </w:r>
            <w:r>
              <w:t>6</w:t>
            </w:r>
            <w:r w:rsidRPr="00B543CF">
              <w:t>)</w:t>
            </w:r>
          </w:p>
        </w:tc>
        <w:tc>
          <w:tcPr>
            <w:tcW w:w="2272" w:type="dxa"/>
          </w:tcPr>
          <w:p w14:paraId="38A4A7EF" w14:textId="77777777" w:rsidR="00273DA3" w:rsidRPr="00B543CF" w:rsidRDefault="00273DA3" w:rsidP="00FF7809">
            <w:pPr>
              <w:spacing w:line="276" w:lineRule="auto"/>
            </w:pPr>
            <w:r w:rsidRPr="00B543CF">
              <w:rPr>
                <w:rFonts w:hint="eastAsia"/>
              </w:rPr>
              <w:t>2</w:t>
            </w:r>
            <w:r w:rsidRPr="00B543CF">
              <w:t>.</w:t>
            </w:r>
            <w:r>
              <w:t>84</w:t>
            </w:r>
            <w:r w:rsidRPr="00B543CF">
              <w:t xml:space="preserve"> (2.</w:t>
            </w:r>
            <w:r>
              <w:t>55</w:t>
            </w:r>
            <w:r w:rsidRPr="00B543CF">
              <w:t>, 3.</w:t>
            </w:r>
            <w:r>
              <w:t>13</w:t>
            </w:r>
            <w:r w:rsidRPr="00B543CF">
              <w:t>)</w:t>
            </w:r>
          </w:p>
        </w:tc>
      </w:tr>
      <w:tr w:rsidR="00273DA3" w:rsidRPr="00B543CF" w14:paraId="38A4A7F5" w14:textId="77777777" w:rsidTr="00FF7809">
        <w:tc>
          <w:tcPr>
            <w:tcW w:w="3261" w:type="dxa"/>
            <w:gridSpan w:val="2"/>
            <w:vAlign w:val="center"/>
          </w:tcPr>
          <w:p w14:paraId="38A4A7F1" w14:textId="77777777" w:rsidR="00273DA3" w:rsidRPr="00B543CF" w:rsidRDefault="00273DA3" w:rsidP="00FF7809">
            <w:pPr>
              <w:spacing w:line="276" w:lineRule="auto"/>
              <w:rPr>
                <w:b/>
                <w:bCs/>
              </w:rPr>
            </w:pPr>
            <w:r w:rsidRPr="00B543CF">
              <w:rPr>
                <w:b/>
                <w:bCs/>
              </w:rPr>
              <w:t xml:space="preserve">Never or previous </w:t>
            </w:r>
            <w:r w:rsidRPr="00B543CF">
              <w:rPr>
                <w:rFonts w:hint="eastAsia"/>
                <w:b/>
                <w:bCs/>
              </w:rPr>
              <w:t>smokers</w:t>
            </w:r>
          </w:p>
        </w:tc>
        <w:tc>
          <w:tcPr>
            <w:tcW w:w="965" w:type="dxa"/>
            <w:vAlign w:val="center"/>
          </w:tcPr>
          <w:p w14:paraId="38A4A7F2" w14:textId="77777777" w:rsidR="00273DA3" w:rsidRPr="00B543CF" w:rsidRDefault="00273DA3" w:rsidP="00FF7809">
            <w:pPr>
              <w:spacing w:line="276" w:lineRule="auto"/>
            </w:pPr>
          </w:p>
        </w:tc>
        <w:tc>
          <w:tcPr>
            <w:tcW w:w="2406" w:type="dxa"/>
            <w:vAlign w:val="center"/>
          </w:tcPr>
          <w:p w14:paraId="38A4A7F3" w14:textId="77777777" w:rsidR="00273DA3" w:rsidRPr="00B543CF" w:rsidRDefault="00273DA3" w:rsidP="00FF7809">
            <w:pPr>
              <w:spacing w:line="276" w:lineRule="auto"/>
            </w:pPr>
          </w:p>
        </w:tc>
        <w:tc>
          <w:tcPr>
            <w:tcW w:w="2272" w:type="dxa"/>
          </w:tcPr>
          <w:p w14:paraId="38A4A7F4" w14:textId="77777777" w:rsidR="00273DA3" w:rsidRPr="00B543CF" w:rsidRDefault="00273DA3" w:rsidP="00FF7809">
            <w:pPr>
              <w:spacing w:line="276" w:lineRule="auto"/>
            </w:pPr>
          </w:p>
        </w:tc>
      </w:tr>
      <w:tr w:rsidR="00273DA3" w:rsidRPr="00B543CF" w14:paraId="38A4A7FB" w14:textId="77777777" w:rsidTr="00FF7809">
        <w:tc>
          <w:tcPr>
            <w:tcW w:w="1843" w:type="dxa"/>
            <w:vAlign w:val="center"/>
          </w:tcPr>
          <w:p w14:paraId="38A4A7F6" w14:textId="77777777" w:rsidR="00273DA3" w:rsidRPr="00B543CF" w:rsidRDefault="00273DA3" w:rsidP="00FF7809">
            <w:pPr>
              <w:spacing w:line="276" w:lineRule="auto"/>
              <w:ind w:firstLineChars="100" w:firstLine="240"/>
            </w:pPr>
            <w:r w:rsidRPr="00B543CF">
              <w:rPr>
                <w:rFonts w:hint="eastAsia"/>
              </w:rPr>
              <w:t>Low</w:t>
            </w:r>
          </w:p>
        </w:tc>
        <w:tc>
          <w:tcPr>
            <w:tcW w:w="1418" w:type="dxa"/>
          </w:tcPr>
          <w:p w14:paraId="38A4A7F7" w14:textId="77777777" w:rsidR="00273DA3" w:rsidRPr="00B543CF" w:rsidRDefault="00273DA3" w:rsidP="00FF7809">
            <w:pPr>
              <w:spacing w:line="276" w:lineRule="auto"/>
            </w:pPr>
            <w:r w:rsidRPr="00B543CF">
              <w:rPr>
                <w:rFonts w:hint="eastAsia"/>
              </w:rPr>
              <w:t>6</w:t>
            </w:r>
            <w:r w:rsidRPr="00B543CF">
              <w:t>4596</w:t>
            </w:r>
          </w:p>
        </w:tc>
        <w:tc>
          <w:tcPr>
            <w:tcW w:w="965" w:type="dxa"/>
          </w:tcPr>
          <w:p w14:paraId="38A4A7F8" w14:textId="77777777" w:rsidR="00273DA3" w:rsidRPr="00B543CF" w:rsidRDefault="00273DA3" w:rsidP="00FF7809">
            <w:pPr>
              <w:spacing w:line="276" w:lineRule="auto"/>
            </w:pPr>
            <w:r w:rsidRPr="00B543CF">
              <w:rPr>
                <w:rFonts w:hint="eastAsia"/>
              </w:rPr>
              <w:t>2</w:t>
            </w:r>
            <w:r w:rsidRPr="00B543CF">
              <w:t>3399</w:t>
            </w:r>
          </w:p>
        </w:tc>
        <w:tc>
          <w:tcPr>
            <w:tcW w:w="2406" w:type="dxa"/>
          </w:tcPr>
          <w:p w14:paraId="38A4A7F9" w14:textId="77777777" w:rsidR="00273DA3" w:rsidRPr="00B543CF" w:rsidRDefault="00273DA3" w:rsidP="00FF7809">
            <w:pPr>
              <w:spacing w:line="276" w:lineRule="auto"/>
            </w:pPr>
            <w:r w:rsidRPr="00B543CF">
              <w:t>1.00 (Reference)</w:t>
            </w:r>
          </w:p>
        </w:tc>
        <w:tc>
          <w:tcPr>
            <w:tcW w:w="2272" w:type="dxa"/>
          </w:tcPr>
          <w:p w14:paraId="38A4A7FA" w14:textId="77777777" w:rsidR="00273DA3" w:rsidRPr="00B543CF" w:rsidRDefault="00273DA3" w:rsidP="00FF7809">
            <w:pPr>
              <w:spacing w:line="276" w:lineRule="auto"/>
            </w:pPr>
            <w:r w:rsidRPr="00B543CF">
              <w:t>0.00 (Reference)</w:t>
            </w:r>
          </w:p>
        </w:tc>
      </w:tr>
      <w:tr w:rsidR="00273DA3" w:rsidRPr="00B543CF" w14:paraId="38A4A801" w14:textId="77777777" w:rsidTr="00FF7809">
        <w:tc>
          <w:tcPr>
            <w:tcW w:w="1843" w:type="dxa"/>
            <w:vAlign w:val="center"/>
          </w:tcPr>
          <w:p w14:paraId="38A4A7FC" w14:textId="77777777" w:rsidR="00273DA3" w:rsidRPr="00B543CF" w:rsidRDefault="00273DA3" w:rsidP="00FF7809">
            <w:pPr>
              <w:spacing w:line="276" w:lineRule="auto"/>
              <w:ind w:firstLineChars="100" w:firstLine="240"/>
            </w:pPr>
            <w:r w:rsidRPr="00B543CF">
              <w:rPr>
                <w:rFonts w:hint="eastAsia"/>
              </w:rPr>
              <w:t>M</w:t>
            </w:r>
            <w:r w:rsidRPr="00B543CF">
              <w:t>oderate</w:t>
            </w:r>
          </w:p>
        </w:tc>
        <w:tc>
          <w:tcPr>
            <w:tcW w:w="1418" w:type="dxa"/>
          </w:tcPr>
          <w:p w14:paraId="38A4A7FD" w14:textId="77777777" w:rsidR="00273DA3" w:rsidRPr="00B543CF" w:rsidRDefault="00273DA3" w:rsidP="00FF7809">
            <w:pPr>
              <w:spacing w:line="276" w:lineRule="auto"/>
            </w:pPr>
            <w:r w:rsidRPr="00B543CF">
              <w:rPr>
                <w:rFonts w:hint="eastAsia"/>
              </w:rPr>
              <w:t>1</w:t>
            </w:r>
            <w:r w:rsidRPr="00B543CF">
              <w:t>49840</w:t>
            </w:r>
          </w:p>
        </w:tc>
        <w:tc>
          <w:tcPr>
            <w:tcW w:w="965" w:type="dxa"/>
          </w:tcPr>
          <w:p w14:paraId="38A4A7FE" w14:textId="77777777" w:rsidR="00273DA3" w:rsidRPr="00B543CF" w:rsidRDefault="00273DA3" w:rsidP="00FF7809">
            <w:pPr>
              <w:spacing w:line="276" w:lineRule="auto"/>
            </w:pPr>
            <w:r w:rsidRPr="00B543CF">
              <w:rPr>
                <w:rFonts w:hint="eastAsia"/>
              </w:rPr>
              <w:t>3</w:t>
            </w:r>
            <w:r w:rsidRPr="00B543CF">
              <w:t>8480</w:t>
            </w:r>
          </w:p>
        </w:tc>
        <w:tc>
          <w:tcPr>
            <w:tcW w:w="2406" w:type="dxa"/>
          </w:tcPr>
          <w:p w14:paraId="38A4A7FF" w14:textId="77777777" w:rsidR="00273DA3" w:rsidRPr="00B543CF" w:rsidRDefault="00273DA3" w:rsidP="00FF7809">
            <w:pPr>
              <w:spacing w:line="276" w:lineRule="auto"/>
            </w:pPr>
            <w:r w:rsidRPr="00B543CF">
              <w:rPr>
                <w:rFonts w:hint="eastAsia"/>
              </w:rPr>
              <w:t>0</w:t>
            </w:r>
            <w:r w:rsidRPr="00B543CF">
              <w:t>.</w:t>
            </w:r>
            <w:r>
              <w:t>90</w:t>
            </w:r>
            <w:r w:rsidRPr="00B543CF">
              <w:t xml:space="preserve"> (0.88, 0.91)</w:t>
            </w:r>
          </w:p>
        </w:tc>
        <w:tc>
          <w:tcPr>
            <w:tcW w:w="2272" w:type="dxa"/>
          </w:tcPr>
          <w:p w14:paraId="38A4A800" w14:textId="77777777" w:rsidR="00273DA3" w:rsidRPr="00B543CF" w:rsidRDefault="00273DA3" w:rsidP="00FF7809">
            <w:pPr>
              <w:spacing w:line="276" w:lineRule="auto"/>
            </w:pPr>
            <w:r w:rsidRPr="00B543CF">
              <w:rPr>
                <w:rFonts w:hint="eastAsia"/>
              </w:rPr>
              <w:t>0</w:t>
            </w:r>
            <w:r w:rsidRPr="00B543CF">
              <w:t>.7</w:t>
            </w:r>
            <w:r>
              <w:t>4</w:t>
            </w:r>
            <w:r w:rsidRPr="00B543CF">
              <w:t xml:space="preserve"> (0.6</w:t>
            </w:r>
            <w:r>
              <w:t>2</w:t>
            </w:r>
            <w:r w:rsidRPr="00B543CF">
              <w:t>, 0.8</w:t>
            </w:r>
            <w:r>
              <w:t>6</w:t>
            </w:r>
            <w:r w:rsidRPr="00B543CF">
              <w:t>)</w:t>
            </w:r>
          </w:p>
        </w:tc>
      </w:tr>
      <w:tr w:rsidR="00273DA3" w:rsidRPr="00B543CF" w14:paraId="38A4A807" w14:textId="77777777" w:rsidTr="00FF7809">
        <w:tc>
          <w:tcPr>
            <w:tcW w:w="1843" w:type="dxa"/>
            <w:tcBorders>
              <w:bottom w:val="single" w:sz="12" w:space="0" w:color="auto"/>
            </w:tcBorders>
            <w:vAlign w:val="center"/>
          </w:tcPr>
          <w:p w14:paraId="38A4A802" w14:textId="77777777" w:rsidR="00273DA3" w:rsidRPr="00B543CF" w:rsidRDefault="00273DA3" w:rsidP="00FF7809">
            <w:pPr>
              <w:spacing w:line="276" w:lineRule="auto"/>
              <w:ind w:firstLineChars="100" w:firstLine="240"/>
            </w:pPr>
            <w:r w:rsidRPr="00B543CF">
              <w:rPr>
                <w:rFonts w:hint="eastAsia"/>
              </w:rPr>
              <w:t>H</w:t>
            </w:r>
            <w:r w:rsidRPr="00B543CF">
              <w:t>igh</w:t>
            </w: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14:paraId="38A4A803" w14:textId="77777777" w:rsidR="00273DA3" w:rsidRPr="00B543CF" w:rsidRDefault="00273DA3" w:rsidP="00FF7809">
            <w:pPr>
              <w:spacing w:line="276" w:lineRule="auto"/>
            </w:pPr>
            <w:r w:rsidRPr="00B543CF">
              <w:rPr>
                <w:rFonts w:hint="eastAsia"/>
              </w:rPr>
              <w:t>1</w:t>
            </w:r>
            <w:r w:rsidRPr="00B543CF">
              <w:t>55528</w:t>
            </w:r>
          </w:p>
        </w:tc>
        <w:tc>
          <w:tcPr>
            <w:tcW w:w="965" w:type="dxa"/>
            <w:tcBorders>
              <w:bottom w:val="single" w:sz="12" w:space="0" w:color="auto"/>
            </w:tcBorders>
          </w:tcPr>
          <w:p w14:paraId="38A4A804" w14:textId="77777777" w:rsidR="00273DA3" w:rsidRPr="00B543CF" w:rsidRDefault="00273DA3" w:rsidP="00FF7809">
            <w:pPr>
              <w:spacing w:line="276" w:lineRule="auto"/>
            </w:pPr>
            <w:r w:rsidRPr="00B543CF">
              <w:rPr>
                <w:rFonts w:hint="eastAsia"/>
              </w:rPr>
              <w:t>3</w:t>
            </w:r>
            <w:r w:rsidRPr="00B543CF">
              <w:t>5270</w:t>
            </w:r>
          </w:p>
        </w:tc>
        <w:tc>
          <w:tcPr>
            <w:tcW w:w="2406" w:type="dxa"/>
            <w:tcBorders>
              <w:bottom w:val="single" w:sz="12" w:space="0" w:color="auto"/>
            </w:tcBorders>
          </w:tcPr>
          <w:p w14:paraId="38A4A805" w14:textId="77777777" w:rsidR="00273DA3" w:rsidRPr="00B543CF" w:rsidRDefault="00273DA3" w:rsidP="00FF7809">
            <w:pPr>
              <w:spacing w:line="276" w:lineRule="auto"/>
            </w:pPr>
            <w:r w:rsidRPr="00B543CF">
              <w:rPr>
                <w:rFonts w:hint="eastAsia"/>
              </w:rPr>
              <w:t>0</w:t>
            </w:r>
            <w:r w:rsidRPr="00B543CF">
              <w:t>.8</w:t>
            </w:r>
            <w:r>
              <w:t>5</w:t>
            </w:r>
            <w:r w:rsidRPr="00B543CF">
              <w:t xml:space="preserve"> (0.8</w:t>
            </w:r>
            <w:r>
              <w:t>3</w:t>
            </w:r>
            <w:r w:rsidRPr="00B543CF">
              <w:t>, 0.8</w:t>
            </w:r>
            <w:r>
              <w:t>6</w:t>
            </w:r>
            <w:r w:rsidRPr="00B543CF">
              <w:t>)</w:t>
            </w:r>
          </w:p>
        </w:tc>
        <w:tc>
          <w:tcPr>
            <w:tcW w:w="2272" w:type="dxa"/>
            <w:tcBorders>
              <w:bottom w:val="single" w:sz="12" w:space="0" w:color="auto"/>
            </w:tcBorders>
          </w:tcPr>
          <w:p w14:paraId="38A4A806" w14:textId="77777777" w:rsidR="00273DA3" w:rsidRPr="00B543CF" w:rsidRDefault="00273DA3" w:rsidP="00FF7809">
            <w:pPr>
              <w:spacing w:line="276" w:lineRule="auto"/>
            </w:pPr>
            <w:r w:rsidRPr="00B543CF">
              <w:rPr>
                <w:rFonts w:hint="eastAsia"/>
              </w:rPr>
              <w:t>1</w:t>
            </w:r>
            <w:r w:rsidRPr="00B543CF">
              <w:t>.1</w:t>
            </w:r>
            <w:r>
              <w:t>1</w:t>
            </w:r>
            <w:r w:rsidRPr="00B543CF">
              <w:t xml:space="preserve"> (</w:t>
            </w:r>
            <w:r>
              <w:t>0.99</w:t>
            </w:r>
            <w:r w:rsidRPr="00B543CF">
              <w:t>, 1.</w:t>
            </w:r>
            <w:r>
              <w:t>24</w:t>
            </w:r>
            <w:r w:rsidRPr="00B543CF">
              <w:t>)</w:t>
            </w:r>
          </w:p>
        </w:tc>
      </w:tr>
    </w:tbl>
    <w:p w14:paraId="38A4A808" w14:textId="77777777" w:rsidR="00273DA3" w:rsidRPr="00B543CF" w:rsidRDefault="00273DA3" w:rsidP="00273DA3">
      <w:pPr>
        <w:spacing w:line="276" w:lineRule="auto"/>
        <w:jc w:val="left"/>
      </w:pPr>
      <w:r w:rsidRPr="00B543CF">
        <w:t>Models were adjusted for age, race, sex, alcohol consumption, physical activity, body mass index</w:t>
      </w:r>
      <w:r>
        <w:t>, and hypertension</w:t>
      </w:r>
      <w:r w:rsidRPr="00B543CF">
        <w:t>.</w:t>
      </w:r>
    </w:p>
    <w:p w14:paraId="38A4A809" w14:textId="77777777" w:rsidR="00273DA3" w:rsidRPr="00B543CF" w:rsidRDefault="00273DA3" w:rsidP="00273DA3">
      <w:pPr>
        <w:spacing w:line="276" w:lineRule="auto"/>
      </w:pPr>
      <w:r w:rsidRPr="00B543CF">
        <w:br w:type="page"/>
      </w:r>
    </w:p>
    <w:p w14:paraId="38A4A80A" w14:textId="165A36CA" w:rsidR="00273DA3" w:rsidRPr="00817E03" w:rsidRDefault="008B356A" w:rsidP="00273DA3">
      <w:pPr>
        <w:spacing w:line="276" w:lineRule="auto"/>
        <w:jc w:val="left"/>
      </w:pPr>
      <w:proofErr w:type="spellStart"/>
      <w:r>
        <w:rPr>
          <w:rFonts w:hint="eastAsia"/>
          <w:b/>
          <w:bCs/>
        </w:rPr>
        <w:lastRenderedPageBreak/>
        <w:t>eT</w:t>
      </w:r>
      <w:r w:rsidR="00273DA3" w:rsidRPr="00B543CF">
        <w:rPr>
          <w:b/>
          <w:bCs/>
        </w:rPr>
        <w:t>able</w:t>
      </w:r>
      <w:proofErr w:type="spellEnd"/>
      <w:r w:rsidR="00273DA3" w:rsidRPr="00B543CF">
        <w:rPr>
          <w:b/>
          <w:bCs/>
        </w:rPr>
        <w:t xml:space="preserve"> </w:t>
      </w:r>
      <w:r w:rsidR="00273DA3">
        <w:rPr>
          <w:b/>
          <w:bCs/>
        </w:rPr>
        <w:t>6</w:t>
      </w:r>
      <w:r w:rsidR="00273DA3" w:rsidRPr="00817E03">
        <w:t xml:space="preserve"> </w:t>
      </w:r>
      <w:bookmarkStart w:id="1" w:name="_Hlk149076973"/>
      <w:r w:rsidR="00273DA3" w:rsidRPr="00DC6B30">
        <w:t>Hazard ratios (HRs) from Cox models and 33th percentile differences (PDs) in time (years) to incident outcomes (chronic disease or death) from Laplace regression, and 95% confidence intervals (CIs) in relation to</w:t>
      </w:r>
      <w:r w:rsidR="00273DA3" w:rsidRPr="00817E03">
        <w:t xml:space="preserve"> joint exposure of smoking status and cognitive reserve</w:t>
      </w:r>
      <w:bookmarkEnd w:id="1"/>
      <w:r w:rsidR="00CB4746">
        <w:rPr>
          <w:rFonts w:hint="eastAsia"/>
        </w:rPr>
        <w:t xml:space="preserve"> indicator</w:t>
      </w:r>
    </w:p>
    <w:tbl>
      <w:tblPr>
        <w:tblStyle w:val="ad"/>
        <w:tblW w:w="9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63"/>
        <w:gridCol w:w="1163"/>
        <w:gridCol w:w="1239"/>
        <w:gridCol w:w="907"/>
        <w:gridCol w:w="1814"/>
        <w:gridCol w:w="2041"/>
      </w:tblGrid>
      <w:tr w:rsidR="00273DA3" w:rsidRPr="00817E03" w14:paraId="38A4A80E" w14:textId="77777777" w:rsidTr="00FF7809">
        <w:tc>
          <w:tcPr>
            <w:tcW w:w="3126" w:type="dxa"/>
            <w:gridSpan w:val="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38A4A80B" w14:textId="77777777" w:rsidR="00273DA3" w:rsidRPr="00817E03" w:rsidRDefault="00273DA3" w:rsidP="00FF7809">
            <w:pPr>
              <w:spacing w:line="276" w:lineRule="auto"/>
              <w:jc w:val="center"/>
              <w:rPr>
                <w:b/>
                <w:bCs/>
              </w:rPr>
            </w:pPr>
            <w:r w:rsidRPr="00817E03">
              <w:rPr>
                <w:rFonts w:hint="eastAsia"/>
                <w:b/>
                <w:bCs/>
              </w:rPr>
              <w:t>J</w:t>
            </w:r>
            <w:r w:rsidRPr="00817E03">
              <w:rPr>
                <w:b/>
                <w:bCs/>
              </w:rPr>
              <w:t>oint exposure</w:t>
            </w:r>
          </w:p>
        </w:tc>
        <w:tc>
          <w:tcPr>
            <w:tcW w:w="1239" w:type="dxa"/>
            <w:vMerge w:val="restart"/>
            <w:tcBorders>
              <w:top w:val="single" w:sz="12" w:space="0" w:color="auto"/>
            </w:tcBorders>
            <w:vAlign w:val="center"/>
          </w:tcPr>
          <w:p w14:paraId="38A4A80C" w14:textId="77777777" w:rsidR="00273DA3" w:rsidRPr="00817E03" w:rsidRDefault="00273DA3" w:rsidP="00FF7809">
            <w:pPr>
              <w:spacing w:line="276" w:lineRule="auto"/>
              <w:jc w:val="left"/>
              <w:rPr>
                <w:b/>
                <w:bCs/>
              </w:rPr>
            </w:pPr>
            <w:r w:rsidRPr="00817E03">
              <w:rPr>
                <w:rFonts w:hint="eastAsia"/>
                <w:b/>
                <w:bCs/>
              </w:rPr>
              <w:t>N</w:t>
            </w:r>
            <w:r w:rsidRPr="00817E03">
              <w:rPr>
                <w:b/>
                <w:bCs/>
              </w:rPr>
              <w:t>o. of</w:t>
            </w:r>
            <w:r>
              <w:rPr>
                <w:b/>
                <w:bCs/>
              </w:rPr>
              <w:t xml:space="preserve"> </w:t>
            </w:r>
            <w:r w:rsidRPr="00817E03">
              <w:rPr>
                <w:b/>
                <w:bCs/>
              </w:rPr>
              <w:t>subjects</w:t>
            </w:r>
          </w:p>
        </w:tc>
        <w:tc>
          <w:tcPr>
            <w:tcW w:w="4762" w:type="dxa"/>
            <w:gridSpan w:val="3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38A4A80D" w14:textId="77777777" w:rsidR="00273DA3" w:rsidRPr="00817E03" w:rsidRDefault="00273DA3" w:rsidP="00FF7809">
            <w:pPr>
              <w:spacing w:line="276" w:lineRule="auto"/>
              <w:jc w:val="center"/>
              <w:rPr>
                <w:b/>
                <w:bCs/>
              </w:rPr>
            </w:pPr>
            <w:r w:rsidRPr="00817E03">
              <w:rPr>
                <w:b/>
                <w:bCs/>
              </w:rPr>
              <w:t>Chronic disease/D</w:t>
            </w:r>
            <w:r w:rsidRPr="00817E03">
              <w:rPr>
                <w:rFonts w:hint="eastAsia"/>
                <w:b/>
                <w:bCs/>
              </w:rPr>
              <w:t>eath</w:t>
            </w:r>
          </w:p>
        </w:tc>
      </w:tr>
      <w:tr w:rsidR="00273DA3" w:rsidRPr="00817E03" w14:paraId="38A4A816" w14:textId="77777777" w:rsidTr="00FF7809">
        <w:tc>
          <w:tcPr>
            <w:tcW w:w="196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8A4A80F" w14:textId="77777777" w:rsidR="00273DA3" w:rsidRPr="00817E03" w:rsidRDefault="00273DA3" w:rsidP="00FF7809">
            <w:r w:rsidRPr="00817E03">
              <w:rPr>
                <w:rFonts w:hint="eastAsia"/>
              </w:rPr>
              <w:t>S</w:t>
            </w:r>
            <w:r w:rsidRPr="00817E03">
              <w:t>moking status</w:t>
            </w:r>
          </w:p>
        </w:tc>
        <w:tc>
          <w:tcPr>
            <w:tcW w:w="116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8A4A810" w14:textId="77777777" w:rsidR="00273DA3" w:rsidRPr="00817E03" w:rsidRDefault="00273DA3" w:rsidP="00FF7809">
            <w:r w:rsidRPr="00817E03">
              <w:rPr>
                <w:rFonts w:hint="eastAsia"/>
              </w:rPr>
              <w:t>C</w:t>
            </w:r>
            <w:r w:rsidRPr="00817E03">
              <w:t>ognitive reserve</w:t>
            </w:r>
          </w:p>
        </w:tc>
        <w:tc>
          <w:tcPr>
            <w:tcW w:w="1239" w:type="dxa"/>
            <w:vMerge/>
            <w:tcBorders>
              <w:bottom w:val="single" w:sz="6" w:space="0" w:color="auto"/>
            </w:tcBorders>
            <w:vAlign w:val="center"/>
          </w:tcPr>
          <w:p w14:paraId="38A4A811" w14:textId="77777777" w:rsidR="00273DA3" w:rsidRPr="00817E03" w:rsidRDefault="00273DA3" w:rsidP="00FF7809">
            <w:pPr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8A4A812" w14:textId="77777777" w:rsidR="00273DA3" w:rsidRDefault="00273DA3" w:rsidP="00FF7809">
            <w:r>
              <w:t>No. of</w:t>
            </w:r>
          </w:p>
          <w:p w14:paraId="38A4A813" w14:textId="77777777" w:rsidR="00273DA3" w:rsidRPr="00817E03" w:rsidRDefault="00273DA3" w:rsidP="00FF7809">
            <w:r>
              <w:rPr>
                <w:rFonts w:hint="eastAsia"/>
              </w:rPr>
              <w:t>c</w:t>
            </w:r>
            <w:r w:rsidRPr="00817E03">
              <w:t>ases</w:t>
            </w:r>
          </w:p>
        </w:tc>
        <w:tc>
          <w:tcPr>
            <w:tcW w:w="181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8A4A814" w14:textId="77777777" w:rsidR="00273DA3" w:rsidRPr="00817E03" w:rsidRDefault="00273DA3" w:rsidP="00FF7809">
            <w:r w:rsidRPr="00817E03">
              <w:rPr>
                <w:rFonts w:hint="eastAsia"/>
              </w:rPr>
              <w:t>H</w:t>
            </w:r>
            <w:r w:rsidRPr="00817E03">
              <w:t>R (95% CI)</w:t>
            </w:r>
          </w:p>
        </w:tc>
        <w:tc>
          <w:tcPr>
            <w:tcW w:w="204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8A4A815" w14:textId="77777777" w:rsidR="00273DA3" w:rsidRPr="00817E03" w:rsidRDefault="00273DA3" w:rsidP="00FF7809">
            <w:r w:rsidRPr="0093423F">
              <w:rPr>
                <w:bCs/>
                <w:iCs/>
              </w:rPr>
              <w:t>33th PD (95% CI)</w:t>
            </w:r>
          </w:p>
        </w:tc>
      </w:tr>
      <w:tr w:rsidR="00273DA3" w:rsidRPr="00817E03" w14:paraId="38A4A81D" w14:textId="77777777" w:rsidTr="00FF7809">
        <w:tc>
          <w:tcPr>
            <w:tcW w:w="1963" w:type="dxa"/>
            <w:vAlign w:val="center"/>
          </w:tcPr>
          <w:p w14:paraId="38A4A817" w14:textId="77777777" w:rsidR="00273DA3" w:rsidRPr="00817E03" w:rsidRDefault="00273DA3" w:rsidP="00FF7809">
            <w:pPr>
              <w:spacing w:line="276" w:lineRule="auto"/>
              <w:jc w:val="left"/>
            </w:pPr>
            <w:r>
              <w:t xml:space="preserve">Never or </w:t>
            </w:r>
            <w:r w:rsidRPr="008B12A9">
              <w:t>previous</w:t>
            </w:r>
          </w:p>
        </w:tc>
        <w:tc>
          <w:tcPr>
            <w:tcW w:w="1163" w:type="dxa"/>
            <w:vAlign w:val="center"/>
          </w:tcPr>
          <w:p w14:paraId="38A4A818" w14:textId="77777777" w:rsidR="00273DA3" w:rsidRPr="00817E03" w:rsidRDefault="00273DA3" w:rsidP="00FF7809">
            <w:pPr>
              <w:spacing w:line="276" w:lineRule="auto"/>
            </w:pPr>
            <w:r w:rsidRPr="00817E03">
              <w:rPr>
                <w:rFonts w:hint="eastAsia"/>
              </w:rPr>
              <w:t>H</w:t>
            </w:r>
            <w:r w:rsidRPr="00817E03">
              <w:t>igh</w:t>
            </w:r>
          </w:p>
        </w:tc>
        <w:tc>
          <w:tcPr>
            <w:tcW w:w="1239" w:type="dxa"/>
          </w:tcPr>
          <w:p w14:paraId="38A4A819" w14:textId="77777777" w:rsidR="00273DA3" w:rsidRPr="00817E03" w:rsidRDefault="00273DA3" w:rsidP="00FF7809">
            <w:pPr>
              <w:spacing w:line="276" w:lineRule="auto"/>
            </w:pPr>
            <w:r>
              <w:rPr>
                <w:rFonts w:hint="eastAsia"/>
              </w:rPr>
              <w:t>1</w:t>
            </w:r>
            <w:r>
              <w:t>55528</w:t>
            </w:r>
          </w:p>
        </w:tc>
        <w:tc>
          <w:tcPr>
            <w:tcW w:w="907" w:type="dxa"/>
          </w:tcPr>
          <w:p w14:paraId="38A4A81A" w14:textId="77777777" w:rsidR="00273DA3" w:rsidRPr="00817E03" w:rsidRDefault="00273DA3" w:rsidP="00FF7809">
            <w:pPr>
              <w:spacing w:line="276" w:lineRule="auto"/>
            </w:pPr>
            <w:r>
              <w:rPr>
                <w:rFonts w:hint="eastAsia"/>
              </w:rPr>
              <w:t>3</w:t>
            </w:r>
            <w:r>
              <w:t>5270</w:t>
            </w:r>
          </w:p>
        </w:tc>
        <w:tc>
          <w:tcPr>
            <w:tcW w:w="1814" w:type="dxa"/>
            <w:vAlign w:val="center"/>
          </w:tcPr>
          <w:p w14:paraId="38A4A81B" w14:textId="77777777" w:rsidR="00273DA3" w:rsidRPr="00817E03" w:rsidRDefault="00273DA3" w:rsidP="00FF7809">
            <w:pPr>
              <w:spacing w:line="276" w:lineRule="auto"/>
            </w:pPr>
            <w:r>
              <w:t>1.00 (</w:t>
            </w:r>
            <w:r w:rsidRPr="00817E03">
              <w:rPr>
                <w:rFonts w:hint="eastAsia"/>
              </w:rPr>
              <w:t>R</w:t>
            </w:r>
            <w:r w:rsidRPr="00817E03">
              <w:t>eference</w:t>
            </w:r>
            <w:r>
              <w:t>)</w:t>
            </w:r>
          </w:p>
        </w:tc>
        <w:tc>
          <w:tcPr>
            <w:tcW w:w="2041" w:type="dxa"/>
            <w:vAlign w:val="center"/>
          </w:tcPr>
          <w:p w14:paraId="38A4A81C" w14:textId="77777777" w:rsidR="00273DA3" w:rsidRPr="00817E03" w:rsidRDefault="00273DA3" w:rsidP="00FF7809">
            <w:pPr>
              <w:spacing w:line="276" w:lineRule="auto"/>
            </w:pPr>
            <w:r>
              <w:t>0.00 (</w:t>
            </w:r>
            <w:r w:rsidRPr="00817E03">
              <w:rPr>
                <w:rFonts w:hint="eastAsia"/>
              </w:rPr>
              <w:t>R</w:t>
            </w:r>
            <w:r w:rsidRPr="00817E03">
              <w:t>eference</w:t>
            </w:r>
            <w:r>
              <w:t>)</w:t>
            </w:r>
          </w:p>
        </w:tc>
      </w:tr>
      <w:tr w:rsidR="00273DA3" w:rsidRPr="00817E03" w14:paraId="38A4A824" w14:textId="77777777" w:rsidTr="00FF7809">
        <w:tc>
          <w:tcPr>
            <w:tcW w:w="1963" w:type="dxa"/>
            <w:vAlign w:val="center"/>
          </w:tcPr>
          <w:p w14:paraId="38A4A81E" w14:textId="77777777" w:rsidR="00273DA3" w:rsidRPr="00817E03" w:rsidRDefault="00273DA3" w:rsidP="00FF7809">
            <w:pPr>
              <w:spacing w:line="276" w:lineRule="auto"/>
              <w:jc w:val="left"/>
            </w:pPr>
            <w:r>
              <w:t xml:space="preserve">Never or </w:t>
            </w:r>
            <w:r w:rsidRPr="008B12A9">
              <w:t>previous</w:t>
            </w:r>
          </w:p>
        </w:tc>
        <w:tc>
          <w:tcPr>
            <w:tcW w:w="1163" w:type="dxa"/>
            <w:vAlign w:val="center"/>
          </w:tcPr>
          <w:p w14:paraId="38A4A81F" w14:textId="77777777" w:rsidR="00273DA3" w:rsidRPr="00817E03" w:rsidRDefault="00273DA3" w:rsidP="00FF7809">
            <w:pPr>
              <w:spacing w:line="276" w:lineRule="auto"/>
            </w:pPr>
            <w:r w:rsidRPr="00817E03">
              <w:rPr>
                <w:rFonts w:hint="eastAsia"/>
              </w:rPr>
              <w:t>L</w:t>
            </w:r>
            <w:r w:rsidRPr="00817E03">
              <w:t>ow</w:t>
            </w:r>
          </w:p>
        </w:tc>
        <w:tc>
          <w:tcPr>
            <w:tcW w:w="1239" w:type="dxa"/>
          </w:tcPr>
          <w:p w14:paraId="38A4A820" w14:textId="77777777" w:rsidR="00273DA3" w:rsidRPr="00817E03" w:rsidRDefault="00273DA3" w:rsidP="00FF7809">
            <w:pPr>
              <w:spacing w:line="276" w:lineRule="auto"/>
            </w:pPr>
            <w:r>
              <w:rPr>
                <w:rFonts w:hint="eastAsia"/>
              </w:rPr>
              <w:t>6</w:t>
            </w:r>
            <w:r>
              <w:t>4596</w:t>
            </w:r>
          </w:p>
        </w:tc>
        <w:tc>
          <w:tcPr>
            <w:tcW w:w="907" w:type="dxa"/>
          </w:tcPr>
          <w:p w14:paraId="38A4A821" w14:textId="77777777" w:rsidR="00273DA3" w:rsidRPr="00817E03" w:rsidRDefault="00273DA3" w:rsidP="00FF7809">
            <w:pPr>
              <w:spacing w:line="276" w:lineRule="auto"/>
            </w:pPr>
            <w:r>
              <w:rPr>
                <w:rFonts w:hint="eastAsia"/>
              </w:rPr>
              <w:t>2</w:t>
            </w:r>
            <w:r>
              <w:t>3399</w:t>
            </w:r>
          </w:p>
        </w:tc>
        <w:tc>
          <w:tcPr>
            <w:tcW w:w="1814" w:type="dxa"/>
            <w:vAlign w:val="center"/>
          </w:tcPr>
          <w:p w14:paraId="38A4A822" w14:textId="3EF85630" w:rsidR="00273DA3" w:rsidRPr="00817E03" w:rsidRDefault="00273DA3" w:rsidP="00FF7809">
            <w:pPr>
              <w:spacing w:line="276" w:lineRule="auto"/>
            </w:pPr>
            <w:r w:rsidRPr="00817E03">
              <w:rPr>
                <w:rFonts w:hint="eastAsia"/>
              </w:rPr>
              <w:t>1</w:t>
            </w:r>
            <w:r w:rsidRPr="00817E03">
              <w:t>.</w:t>
            </w:r>
            <w:r w:rsidR="006A4A5D">
              <w:rPr>
                <w:rFonts w:hint="eastAsia"/>
              </w:rPr>
              <w:t>19</w:t>
            </w:r>
            <w:r w:rsidRPr="00817E03">
              <w:t xml:space="preserve"> (1.1</w:t>
            </w:r>
            <w:r w:rsidR="00985A76">
              <w:rPr>
                <w:rFonts w:hint="eastAsia"/>
              </w:rPr>
              <w:t>7</w:t>
            </w:r>
            <w:r w:rsidRPr="00817E03">
              <w:t>, 1.2</w:t>
            </w:r>
            <w:r w:rsidR="00985A76">
              <w:rPr>
                <w:rFonts w:hint="eastAsia"/>
              </w:rPr>
              <w:t>1</w:t>
            </w:r>
            <w:r w:rsidRPr="00817E03">
              <w:t>)</w:t>
            </w:r>
          </w:p>
        </w:tc>
        <w:tc>
          <w:tcPr>
            <w:tcW w:w="2041" w:type="dxa"/>
            <w:vAlign w:val="center"/>
          </w:tcPr>
          <w:p w14:paraId="38A4A823" w14:textId="77777777" w:rsidR="00273DA3" w:rsidRPr="00817E03" w:rsidRDefault="00273DA3" w:rsidP="00FF7809">
            <w:pPr>
              <w:spacing w:line="276" w:lineRule="auto"/>
            </w:pPr>
            <w:r>
              <w:rPr>
                <w:rFonts w:hint="eastAsia"/>
              </w:rPr>
              <w:t>-</w:t>
            </w:r>
            <w:r>
              <w:t>1.12 (-1.25, -0.99)</w:t>
            </w:r>
          </w:p>
        </w:tc>
      </w:tr>
      <w:tr w:rsidR="00273DA3" w:rsidRPr="00817E03" w14:paraId="38A4A82B" w14:textId="77777777" w:rsidTr="00FF7809">
        <w:tc>
          <w:tcPr>
            <w:tcW w:w="1963" w:type="dxa"/>
            <w:vAlign w:val="center"/>
          </w:tcPr>
          <w:p w14:paraId="38A4A825" w14:textId="77777777" w:rsidR="00273DA3" w:rsidRPr="00817E03" w:rsidRDefault="00273DA3" w:rsidP="00FF7809">
            <w:pPr>
              <w:spacing w:line="276" w:lineRule="auto"/>
              <w:jc w:val="left"/>
            </w:pPr>
            <w:r w:rsidRPr="00817E03">
              <w:rPr>
                <w:rFonts w:hint="eastAsia"/>
              </w:rPr>
              <w:t>C</w:t>
            </w:r>
            <w:r w:rsidRPr="00817E03">
              <w:t>urrent</w:t>
            </w:r>
          </w:p>
        </w:tc>
        <w:tc>
          <w:tcPr>
            <w:tcW w:w="1163" w:type="dxa"/>
            <w:vAlign w:val="center"/>
          </w:tcPr>
          <w:p w14:paraId="38A4A826" w14:textId="77777777" w:rsidR="00273DA3" w:rsidRPr="00817E03" w:rsidRDefault="00273DA3" w:rsidP="00FF7809">
            <w:pPr>
              <w:spacing w:line="276" w:lineRule="auto"/>
            </w:pPr>
            <w:r w:rsidRPr="00817E03">
              <w:rPr>
                <w:rFonts w:hint="eastAsia"/>
              </w:rPr>
              <w:t>H</w:t>
            </w:r>
            <w:r w:rsidRPr="00817E03">
              <w:t>igh</w:t>
            </w:r>
          </w:p>
        </w:tc>
        <w:tc>
          <w:tcPr>
            <w:tcW w:w="1239" w:type="dxa"/>
          </w:tcPr>
          <w:p w14:paraId="38A4A827" w14:textId="77777777" w:rsidR="00273DA3" w:rsidRPr="00817E03" w:rsidRDefault="00273DA3" w:rsidP="00FF7809">
            <w:pPr>
              <w:spacing w:line="276" w:lineRule="auto"/>
            </w:pPr>
            <w:r>
              <w:rPr>
                <w:rFonts w:hint="eastAsia"/>
              </w:rPr>
              <w:t>1</w:t>
            </w:r>
            <w:r>
              <w:t>2683</w:t>
            </w:r>
          </w:p>
        </w:tc>
        <w:tc>
          <w:tcPr>
            <w:tcW w:w="907" w:type="dxa"/>
          </w:tcPr>
          <w:p w14:paraId="38A4A828" w14:textId="77777777" w:rsidR="00273DA3" w:rsidRPr="00817E03" w:rsidRDefault="00273DA3" w:rsidP="00FF7809">
            <w:pPr>
              <w:spacing w:line="276" w:lineRule="auto"/>
            </w:pPr>
            <w:r>
              <w:rPr>
                <w:rFonts w:hint="eastAsia"/>
              </w:rPr>
              <w:t>3</w:t>
            </w:r>
            <w:r>
              <w:t>506</w:t>
            </w:r>
          </w:p>
        </w:tc>
        <w:tc>
          <w:tcPr>
            <w:tcW w:w="1814" w:type="dxa"/>
            <w:vAlign w:val="center"/>
          </w:tcPr>
          <w:p w14:paraId="38A4A829" w14:textId="7FD44CDF" w:rsidR="00273DA3" w:rsidRPr="00817E03" w:rsidRDefault="00273DA3" w:rsidP="00FF7809">
            <w:pPr>
              <w:spacing w:line="276" w:lineRule="auto"/>
            </w:pPr>
            <w:r w:rsidRPr="00817E03">
              <w:rPr>
                <w:rFonts w:hint="eastAsia"/>
              </w:rPr>
              <w:t>1</w:t>
            </w:r>
            <w:r w:rsidRPr="00817E03">
              <w:t>.4</w:t>
            </w:r>
            <w:r w:rsidR="00985A76">
              <w:rPr>
                <w:rFonts w:hint="eastAsia"/>
              </w:rPr>
              <w:t>1</w:t>
            </w:r>
            <w:r w:rsidRPr="00817E03">
              <w:t xml:space="preserve"> (1.3</w:t>
            </w:r>
            <w:r w:rsidR="00985A76">
              <w:rPr>
                <w:rFonts w:hint="eastAsia"/>
              </w:rPr>
              <w:t>6</w:t>
            </w:r>
            <w:r w:rsidRPr="00817E03">
              <w:t>, 1.4</w:t>
            </w:r>
            <w:r w:rsidR="00985A76">
              <w:rPr>
                <w:rFonts w:hint="eastAsia"/>
              </w:rPr>
              <w:t>6</w:t>
            </w:r>
            <w:r w:rsidRPr="00817E03">
              <w:t>)</w:t>
            </w:r>
          </w:p>
        </w:tc>
        <w:tc>
          <w:tcPr>
            <w:tcW w:w="2041" w:type="dxa"/>
            <w:vAlign w:val="center"/>
          </w:tcPr>
          <w:p w14:paraId="38A4A82A" w14:textId="77777777" w:rsidR="00273DA3" w:rsidRPr="00817E03" w:rsidRDefault="00273DA3" w:rsidP="00FF7809">
            <w:pPr>
              <w:spacing w:line="276" w:lineRule="auto"/>
            </w:pPr>
            <w:r>
              <w:rPr>
                <w:rFonts w:hint="eastAsia"/>
              </w:rPr>
              <w:t>-</w:t>
            </w:r>
            <w:r>
              <w:t>2.26 (-2.50, -2.02)</w:t>
            </w:r>
          </w:p>
        </w:tc>
      </w:tr>
      <w:tr w:rsidR="00273DA3" w:rsidRPr="00817E03" w14:paraId="38A4A832" w14:textId="77777777" w:rsidTr="00FF7809">
        <w:tc>
          <w:tcPr>
            <w:tcW w:w="1963" w:type="dxa"/>
            <w:tcBorders>
              <w:bottom w:val="single" w:sz="12" w:space="0" w:color="auto"/>
            </w:tcBorders>
            <w:vAlign w:val="center"/>
          </w:tcPr>
          <w:p w14:paraId="38A4A82C" w14:textId="77777777" w:rsidR="00273DA3" w:rsidRPr="00817E03" w:rsidRDefault="00273DA3" w:rsidP="00FF7809">
            <w:pPr>
              <w:spacing w:line="276" w:lineRule="auto"/>
              <w:jc w:val="left"/>
            </w:pPr>
            <w:r w:rsidRPr="00817E03">
              <w:rPr>
                <w:rFonts w:hint="eastAsia"/>
              </w:rPr>
              <w:t>C</w:t>
            </w:r>
            <w:r w:rsidRPr="00817E03">
              <w:t>urrent</w:t>
            </w:r>
          </w:p>
        </w:tc>
        <w:tc>
          <w:tcPr>
            <w:tcW w:w="1163" w:type="dxa"/>
            <w:tcBorders>
              <w:bottom w:val="single" w:sz="12" w:space="0" w:color="auto"/>
            </w:tcBorders>
            <w:vAlign w:val="center"/>
          </w:tcPr>
          <w:p w14:paraId="38A4A82D" w14:textId="77777777" w:rsidR="00273DA3" w:rsidRPr="00817E03" w:rsidRDefault="00273DA3" w:rsidP="00FF7809">
            <w:pPr>
              <w:spacing w:line="276" w:lineRule="auto"/>
            </w:pPr>
            <w:r w:rsidRPr="00817E03">
              <w:rPr>
                <w:rFonts w:hint="eastAsia"/>
              </w:rPr>
              <w:t>L</w:t>
            </w:r>
            <w:r w:rsidRPr="00817E03">
              <w:t>ow</w:t>
            </w:r>
          </w:p>
        </w:tc>
        <w:tc>
          <w:tcPr>
            <w:tcW w:w="1239" w:type="dxa"/>
            <w:tcBorders>
              <w:bottom w:val="single" w:sz="12" w:space="0" w:color="auto"/>
            </w:tcBorders>
          </w:tcPr>
          <w:p w14:paraId="38A4A82E" w14:textId="77777777" w:rsidR="00273DA3" w:rsidRPr="00817E03" w:rsidRDefault="00273DA3" w:rsidP="00FF7809">
            <w:pPr>
              <w:spacing w:line="276" w:lineRule="auto"/>
            </w:pPr>
            <w:r>
              <w:rPr>
                <w:rFonts w:hint="eastAsia"/>
                <w:bCs/>
              </w:rPr>
              <w:t>1</w:t>
            </w:r>
            <w:r>
              <w:rPr>
                <w:bCs/>
              </w:rPr>
              <w:t>1936</w:t>
            </w:r>
          </w:p>
        </w:tc>
        <w:tc>
          <w:tcPr>
            <w:tcW w:w="907" w:type="dxa"/>
            <w:tcBorders>
              <w:bottom w:val="single" w:sz="12" w:space="0" w:color="auto"/>
            </w:tcBorders>
          </w:tcPr>
          <w:p w14:paraId="38A4A82F" w14:textId="77777777" w:rsidR="00273DA3" w:rsidRPr="00817E03" w:rsidRDefault="00273DA3" w:rsidP="00FF7809">
            <w:pPr>
              <w:spacing w:line="276" w:lineRule="auto"/>
            </w:pPr>
            <w:r>
              <w:rPr>
                <w:rFonts w:hint="eastAsia"/>
                <w:bCs/>
              </w:rPr>
              <w:t>5</w:t>
            </w:r>
            <w:r>
              <w:rPr>
                <w:bCs/>
              </w:rPr>
              <w:t>710</w:t>
            </w:r>
          </w:p>
        </w:tc>
        <w:tc>
          <w:tcPr>
            <w:tcW w:w="1814" w:type="dxa"/>
            <w:tcBorders>
              <w:bottom w:val="single" w:sz="12" w:space="0" w:color="auto"/>
            </w:tcBorders>
            <w:vAlign w:val="center"/>
          </w:tcPr>
          <w:p w14:paraId="38A4A830" w14:textId="7F8A6D49" w:rsidR="00273DA3" w:rsidRPr="00817E03" w:rsidRDefault="00273DA3" w:rsidP="00FF7809">
            <w:pPr>
              <w:spacing w:line="276" w:lineRule="auto"/>
            </w:pPr>
            <w:r w:rsidRPr="00982CA2">
              <w:rPr>
                <w:rFonts w:hint="eastAsia"/>
              </w:rPr>
              <w:t>2</w:t>
            </w:r>
            <w:r w:rsidRPr="00982CA2">
              <w:t>.20 (2.1</w:t>
            </w:r>
            <w:r w:rsidR="00985A76">
              <w:rPr>
                <w:rFonts w:hint="eastAsia"/>
              </w:rPr>
              <w:t>3</w:t>
            </w:r>
            <w:r w:rsidRPr="00982CA2">
              <w:t>, 2.2</w:t>
            </w:r>
            <w:r w:rsidR="00985A76">
              <w:rPr>
                <w:rFonts w:hint="eastAsia"/>
              </w:rPr>
              <w:t>6</w:t>
            </w:r>
            <w:r w:rsidRPr="00982CA2">
              <w:t>)</w:t>
            </w:r>
          </w:p>
        </w:tc>
        <w:tc>
          <w:tcPr>
            <w:tcW w:w="2041" w:type="dxa"/>
            <w:tcBorders>
              <w:bottom w:val="single" w:sz="12" w:space="0" w:color="auto"/>
            </w:tcBorders>
            <w:vAlign w:val="center"/>
          </w:tcPr>
          <w:p w14:paraId="38A4A831" w14:textId="77777777" w:rsidR="00273DA3" w:rsidRPr="00982CA2" w:rsidRDefault="00273DA3" w:rsidP="00FF7809">
            <w:pPr>
              <w:spacing w:line="276" w:lineRule="auto"/>
            </w:pPr>
            <w:r>
              <w:rPr>
                <w:rFonts w:hint="eastAsia"/>
              </w:rPr>
              <w:t>-</w:t>
            </w:r>
            <w:r>
              <w:t>5.13 (-5.32, -4.93)</w:t>
            </w:r>
          </w:p>
        </w:tc>
      </w:tr>
    </w:tbl>
    <w:p w14:paraId="38A4A833" w14:textId="77777777" w:rsidR="00273DA3" w:rsidRPr="00817E03" w:rsidRDefault="00273DA3" w:rsidP="00273DA3">
      <w:bookmarkStart w:id="2" w:name="_Hlk149077129"/>
      <w:r w:rsidRPr="00817E03">
        <w:t xml:space="preserve">Models were adjusted for </w:t>
      </w:r>
      <w:r>
        <w:t xml:space="preserve">age, sex, race, </w:t>
      </w:r>
      <w:r w:rsidRPr="00817E03">
        <w:t>alcohol consumption, physical exercise,</w:t>
      </w:r>
      <w:r>
        <w:t xml:space="preserve"> </w:t>
      </w:r>
      <w:r w:rsidRPr="00817E03">
        <w:t>body mass index</w:t>
      </w:r>
      <w:r>
        <w:t>, and hypertension</w:t>
      </w:r>
      <w:r w:rsidRPr="00817E03">
        <w:t>.</w:t>
      </w:r>
    </w:p>
    <w:bookmarkEnd w:id="2"/>
    <w:p w14:paraId="38A4A834" w14:textId="77777777" w:rsidR="00273DA3" w:rsidRDefault="00273DA3" w:rsidP="00273DA3"/>
    <w:p w14:paraId="38A4A835" w14:textId="3CC2B946" w:rsidR="00273DA3" w:rsidRPr="00817E03" w:rsidRDefault="00273DA3" w:rsidP="00273DA3">
      <w:pPr>
        <w:jc w:val="left"/>
      </w:pPr>
      <w:bookmarkStart w:id="3" w:name="_Hlk149077164"/>
      <w:r w:rsidRPr="00817E03">
        <w:t xml:space="preserve">Measures of additive interaction </w:t>
      </w:r>
      <w:r>
        <w:t xml:space="preserve">between </w:t>
      </w:r>
      <w:r w:rsidRPr="00817E03">
        <w:t xml:space="preserve">smoking status and cognitive reserve </w:t>
      </w:r>
      <w:r w:rsidR="00077CF3">
        <w:rPr>
          <w:rFonts w:hint="eastAsia"/>
        </w:rPr>
        <w:t xml:space="preserve">indicator </w:t>
      </w:r>
      <w:r>
        <w:t>on</w:t>
      </w:r>
      <w:r w:rsidRPr="00817E03">
        <w:t xml:space="preserve"> chronic disease</w:t>
      </w:r>
      <w:r>
        <w:t xml:space="preserve"> </w:t>
      </w:r>
      <w:r>
        <w:rPr>
          <w:rFonts w:hint="eastAsia"/>
        </w:rPr>
        <w:t>or</w:t>
      </w:r>
      <w:r>
        <w:t xml:space="preserve"> </w:t>
      </w:r>
      <w:r>
        <w:rPr>
          <w:rFonts w:hint="eastAsia"/>
        </w:rPr>
        <w:t>death</w:t>
      </w:r>
      <w:r w:rsidRPr="00817E03">
        <w:t>:</w:t>
      </w:r>
    </w:p>
    <w:p w14:paraId="38A4A836" w14:textId="77777777" w:rsidR="00273DA3" w:rsidRPr="00817E03" w:rsidRDefault="00273DA3" w:rsidP="00273DA3">
      <w:pPr>
        <w:ind w:firstLineChars="200" w:firstLine="480"/>
      </w:pPr>
      <w:r w:rsidRPr="00817E03">
        <w:rPr>
          <w:rFonts w:hint="eastAsia"/>
        </w:rPr>
        <w:t>R</w:t>
      </w:r>
      <w:r w:rsidRPr="00817E03">
        <w:t>ERI: 0.60, 95%CI: 0.5</w:t>
      </w:r>
      <w:r>
        <w:t>3</w:t>
      </w:r>
      <w:r w:rsidRPr="00817E03">
        <w:t>-0.6</w:t>
      </w:r>
      <w:r>
        <w:t>8</w:t>
      </w:r>
      <w:r w:rsidRPr="00817E03">
        <w:t xml:space="preserve">, </w:t>
      </w:r>
      <w:r w:rsidRPr="00817E03">
        <w:rPr>
          <w:i/>
          <w:iCs/>
        </w:rPr>
        <w:t>P</w:t>
      </w:r>
      <w:r w:rsidRPr="00817E03">
        <w:t>&lt;0.001;</w:t>
      </w:r>
    </w:p>
    <w:p w14:paraId="38A4A837" w14:textId="77777777" w:rsidR="00273DA3" w:rsidRPr="00817E03" w:rsidRDefault="00273DA3" w:rsidP="00273DA3">
      <w:pPr>
        <w:ind w:firstLineChars="200" w:firstLine="480"/>
      </w:pPr>
      <w:r w:rsidRPr="00817E03">
        <w:t>AP: 0.27, 95%CI: 0.2</w:t>
      </w:r>
      <w:r>
        <w:t>5</w:t>
      </w:r>
      <w:r w:rsidRPr="00817E03">
        <w:t xml:space="preserve">-0.30, </w:t>
      </w:r>
      <w:r w:rsidRPr="00817E03">
        <w:rPr>
          <w:i/>
          <w:iCs/>
        </w:rPr>
        <w:t>P</w:t>
      </w:r>
      <w:r w:rsidRPr="00817E03">
        <w:t>&lt;0.001;</w:t>
      </w:r>
    </w:p>
    <w:p w14:paraId="38A4A838" w14:textId="77777777" w:rsidR="00273DA3" w:rsidRPr="003B395F" w:rsidRDefault="00273DA3" w:rsidP="00273DA3">
      <w:pPr>
        <w:ind w:firstLineChars="200" w:firstLine="480"/>
      </w:pPr>
      <w:r w:rsidRPr="00817E03">
        <w:rPr>
          <w:rFonts w:hint="eastAsia"/>
        </w:rPr>
        <w:t>S</w:t>
      </w:r>
      <w:r w:rsidRPr="00817E03">
        <w:t xml:space="preserve">I: </w:t>
      </w:r>
      <w:r>
        <w:t>2.02</w:t>
      </w:r>
      <w:r w:rsidRPr="00817E03">
        <w:t>, 95%CI: 1.8</w:t>
      </w:r>
      <w:r>
        <w:t>3</w:t>
      </w:r>
      <w:r w:rsidRPr="00817E03">
        <w:t>-2.2</w:t>
      </w:r>
      <w:r>
        <w:t>3</w:t>
      </w:r>
      <w:r w:rsidRPr="00817E03">
        <w:t xml:space="preserve">, </w:t>
      </w:r>
      <w:r w:rsidRPr="00817E03">
        <w:rPr>
          <w:i/>
          <w:iCs/>
        </w:rPr>
        <w:t>P</w:t>
      </w:r>
      <w:r w:rsidRPr="00817E03">
        <w:t>&lt;0.001.</w:t>
      </w:r>
      <w:bookmarkEnd w:id="3"/>
    </w:p>
    <w:p w14:paraId="38A4A839" w14:textId="77777777" w:rsidR="00273DA3" w:rsidRDefault="00273DA3" w:rsidP="00273DA3">
      <w:pPr>
        <w:spacing w:line="276" w:lineRule="auto"/>
        <w:jc w:val="left"/>
        <w:rPr>
          <w:b/>
          <w:bCs/>
        </w:rPr>
      </w:pPr>
      <w:r>
        <w:rPr>
          <w:b/>
          <w:bCs/>
        </w:rPr>
        <w:br w:type="page"/>
      </w:r>
    </w:p>
    <w:bookmarkEnd w:id="0"/>
    <w:p w14:paraId="38A4A83A" w14:textId="30E38C6A" w:rsidR="00273DA3" w:rsidRPr="00B543CF" w:rsidRDefault="008B356A" w:rsidP="00273DA3">
      <w:pPr>
        <w:spacing w:line="276" w:lineRule="auto"/>
        <w:jc w:val="left"/>
      </w:pPr>
      <w:proofErr w:type="spellStart"/>
      <w:r>
        <w:rPr>
          <w:rFonts w:hint="eastAsia"/>
          <w:b/>
          <w:bCs/>
        </w:rPr>
        <w:lastRenderedPageBreak/>
        <w:t>e</w:t>
      </w:r>
      <w:r w:rsidR="00273DA3" w:rsidRPr="00B543CF">
        <w:rPr>
          <w:b/>
          <w:bCs/>
        </w:rPr>
        <w:t>Table</w:t>
      </w:r>
      <w:proofErr w:type="spellEnd"/>
      <w:r w:rsidR="00273DA3" w:rsidRPr="00B543CF">
        <w:rPr>
          <w:b/>
          <w:bCs/>
        </w:rPr>
        <w:t xml:space="preserve"> </w:t>
      </w:r>
      <w:r w:rsidR="00273DA3">
        <w:rPr>
          <w:b/>
          <w:bCs/>
        </w:rPr>
        <w:t>7</w:t>
      </w:r>
      <w:r w:rsidR="00273DA3" w:rsidRPr="00B543CF">
        <w:t xml:space="preserve"> Hazard ratios (HRs) from Cox models and 33th percentile differences (PDs) in time (years) to incident outcomes (chronic disease or death) from Laplace regression, and 95% confidence intervals (CIs) in relation to cognitive reserve</w:t>
      </w:r>
      <w:r w:rsidR="00EB1BCD">
        <w:rPr>
          <w:rFonts w:hint="eastAsia"/>
        </w:rPr>
        <w:t xml:space="preserve"> indicator</w:t>
      </w:r>
      <w:r w:rsidR="00273DA3" w:rsidRPr="00B543CF">
        <w:t>, stratified by sex</w:t>
      </w:r>
    </w:p>
    <w:tbl>
      <w:tblPr>
        <w:tblStyle w:val="10"/>
        <w:tblW w:w="89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418"/>
        <w:gridCol w:w="965"/>
        <w:gridCol w:w="2406"/>
        <w:gridCol w:w="2272"/>
      </w:tblGrid>
      <w:tr w:rsidR="00273DA3" w:rsidRPr="00B543CF" w14:paraId="38A4A83F" w14:textId="77777777" w:rsidTr="00FF7809">
        <w:tc>
          <w:tcPr>
            <w:tcW w:w="1843" w:type="dxa"/>
            <w:vMerge w:val="restart"/>
            <w:tcBorders>
              <w:top w:val="single" w:sz="12" w:space="0" w:color="auto"/>
            </w:tcBorders>
            <w:vAlign w:val="center"/>
          </w:tcPr>
          <w:p w14:paraId="38A4A83B" w14:textId="77777777" w:rsidR="00273DA3" w:rsidRPr="00B543CF" w:rsidRDefault="00273DA3" w:rsidP="00FF7809">
            <w:pPr>
              <w:spacing w:line="276" w:lineRule="auto"/>
            </w:pPr>
            <w:r w:rsidRPr="00B543CF">
              <w:rPr>
                <w:b/>
                <w:bCs/>
              </w:rPr>
              <w:t>Cognitive reserve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  <w:vAlign w:val="center"/>
          </w:tcPr>
          <w:p w14:paraId="38A4A83C" w14:textId="77777777" w:rsidR="00273DA3" w:rsidRPr="00B543CF" w:rsidRDefault="00273DA3" w:rsidP="00FF7809">
            <w:pPr>
              <w:spacing w:line="276" w:lineRule="auto"/>
              <w:jc w:val="left"/>
              <w:rPr>
                <w:b/>
                <w:iCs/>
                <w:color w:val="000000"/>
                <w:lang w:eastAsia="ar-SA"/>
              </w:rPr>
            </w:pPr>
            <w:r w:rsidRPr="00B543CF">
              <w:rPr>
                <w:b/>
                <w:iCs/>
                <w:color w:val="000000"/>
                <w:lang w:eastAsia="ar-SA"/>
              </w:rPr>
              <w:t>No. of</w:t>
            </w:r>
          </w:p>
          <w:p w14:paraId="38A4A83D" w14:textId="77777777" w:rsidR="00273DA3" w:rsidRPr="00B543CF" w:rsidDel="00C20925" w:rsidRDefault="00273DA3" w:rsidP="00FF7809">
            <w:pPr>
              <w:spacing w:line="276" w:lineRule="auto"/>
              <w:jc w:val="left"/>
              <w:rPr>
                <w:b/>
              </w:rPr>
            </w:pPr>
            <w:r w:rsidRPr="00B543CF">
              <w:rPr>
                <w:b/>
                <w:iCs/>
                <w:color w:val="000000"/>
                <w:lang w:eastAsia="ar-SA"/>
              </w:rPr>
              <w:t>subjects</w:t>
            </w:r>
          </w:p>
        </w:tc>
        <w:tc>
          <w:tcPr>
            <w:tcW w:w="5643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8A4A83E" w14:textId="77777777" w:rsidR="00273DA3" w:rsidRPr="00B543CF" w:rsidRDefault="00273DA3" w:rsidP="00FF7809">
            <w:pPr>
              <w:spacing w:line="276" w:lineRule="auto"/>
              <w:jc w:val="center"/>
            </w:pPr>
            <w:r w:rsidRPr="00B543CF">
              <w:rPr>
                <w:b/>
                <w:bCs/>
              </w:rPr>
              <w:t>Chronic disease/D</w:t>
            </w:r>
            <w:r w:rsidRPr="00B543CF">
              <w:rPr>
                <w:rFonts w:hint="eastAsia"/>
                <w:b/>
                <w:bCs/>
              </w:rPr>
              <w:t>eath</w:t>
            </w:r>
          </w:p>
        </w:tc>
      </w:tr>
      <w:tr w:rsidR="00273DA3" w:rsidRPr="00B543CF" w14:paraId="38A4A845" w14:textId="77777777" w:rsidTr="00FF7809">
        <w:tc>
          <w:tcPr>
            <w:tcW w:w="1843" w:type="dxa"/>
            <w:vMerge/>
            <w:tcBorders>
              <w:bottom w:val="single" w:sz="6" w:space="0" w:color="auto"/>
            </w:tcBorders>
            <w:vAlign w:val="center"/>
          </w:tcPr>
          <w:p w14:paraId="38A4A840" w14:textId="77777777" w:rsidR="00273DA3" w:rsidRPr="00B543CF" w:rsidRDefault="00273DA3" w:rsidP="00FF7809">
            <w:pPr>
              <w:spacing w:line="276" w:lineRule="auto"/>
            </w:pPr>
          </w:p>
        </w:tc>
        <w:tc>
          <w:tcPr>
            <w:tcW w:w="1418" w:type="dxa"/>
            <w:vMerge/>
            <w:tcBorders>
              <w:bottom w:val="single" w:sz="6" w:space="0" w:color="auto"/>
            </w:tcBorders>
            <w:vAlign w:val="center"/>
          </w:tcPr>
          <w:p w14:paraId="38A4A841" w14:textId="77777777" w:rsidR="00273DA3" w:rsidRPr="00B543CF" w:rsidRDefault="00273DA3" w:rsidP="00FF7809">
            <w:pPr>
              <w:spacing w:line="276" w:lineRule="auto"/>
              <w:jc w:val="left"/>
              <w:rPr>
                <w:bCs/>
                <w:iCs/>
              </w:rPr>
            </w:pPr>
          </w:p>
        </w:tc>
        <w:tc>
          <w:tcPr>
            <w:tcW w:w="96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8A4A842" w14:textId="77777777" w:rsidR="00273DA3" w:rsidRPr="00B543CF" w:rsidRDefault="00273DA3" w:rsidP="00FF7809">
            <w:pPr>
              <w:spacing w:line="276" w:lineRule="auto"/>
              <w:jc w:val="left"/>
              <w:rPr>
                <w:bCs/>
                <w:iCs/>
              </w:rPr>
            </w:pPr>
            <w:r w:rsidRPr="00B543CF">
              <w:rPr>
                <w:rFonts w:hint="eastAsia"/>
              </w:rPr>
              <w:t>No</w:t>
            </w:r>
            <w:r w:rsidRPr="00B543CF">
              <w:t xml:space="preserve">. </w:t>
            </w:r>
            <w:r w:rsidRPr="00B543CF">
              <w:rPr>
                <w:rFonts w:hint="eastAsia"/>
              </w:rPr>
              <w:t>of</w:t>
            </w:r>
            <w:r w:rsidRPr="00B543CF">
              <w:t xml:space="preserve"> </w:t>
            </w:r>
            <w:r w:rsidRPr="00B543CF">
              <w:rPr>
                <w:rFonts w:hint="eastAsia"/>
              </w:rPr>
              <w:t>cases</w:t>
            </w:r>
          </w:p>
        </w:tc>
        <w:tc>
          <w:tcPr>
            <w:tcW w:w="240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8A4A843" w14:textId="77777777" w:rsidR="00273DA3" w:rsidRPr="00B543CF" w:rsidRDefault="00273DA3" w:rsidP="00FF7809">
            <w:pPr>
              <w:spacing w:line="276" w:lineRule="auto"/>
            </w:pPr>
            <w:r w:rsidRPr="00B543CF">
              <w:rPr>
                <w:bCs/>
              </w:rPr>
              <w:t xml:space="preserve">HR (95% </w:t>
            </w:r>
            <w:r w:rsidRPr="00B543CF">
              <w:rPr>
                <w:bCs/>
                <w:iCs/>
              </w:rPr>
              <w:t>CI</w:t>
            </w:r>
            <w:r w:rsidRPr="00B543CF">
              <w:rPr>
                <w:bCs/>
              </w:rPr>
              <w:t>)</w:t>
            </w:r>
          </w:p>
        </w:tc>
        <w:tc>
          <w:tcPr>
            <w:tcW w:w="227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8A4A844" w14:textId="77777777" w:rsidR="00273DA3" w:rsidRPr="00B543CF" w:rsidRDefault="00273DA3" w:rsidP="00FF7809">
            <w:pPr>
              <w:spacing w:line="276" w:lineRule="auto"/>
            </w:pPr>
            <w:r w:rsidRPr="00B543CF">
              <w:rPr>
                <w:bCs/>
                <w:iCs/>
              </w:rPr>
              <w:t>33th PD (95% CI)</w:t>
            </w:r>
          </w:p>
        </w:tc>
      </w:tr>
      <w:tr w:rsidR="00273DA3" w:rsidRPr="00B543CF" w14:paraId="38A4A84A" w14:textId="77777777" w:rsidTr="00FF7809">
        <w:tc>
          <w:tcPr>
            <w:tcW w:w="3261" w:type="dxa"/>
            <w:gridSpan w:val="2"/>
            <w:tcBorders>
              <w:top w:val="single" w:sz="6" w:space="0" w:color="auto"/>
            </w:tcBorders>
            <w:vAlign w:val="center"/>
          </w:tcPr>
          <w:p w14:paraId="38A4A846" w14:textId="77777777" w:rsidR="00273DA3" w:rsidRPr="00B543CF" w:rsidRDefault="00273DA3" w:rsidP="00FF7809">
            <w:pPr>
              <w:spacing w:line="276" w:lineRule="auto"/>
              <w:rPr>
                <w:b/>
                <w:bCs/>
              </w:rPr>
            </w:pPr>
            <w:r w:rsidRPr="00B543CF">
              <w:rPr>
                <w:rFonts w:hint="eastAsia"/>
                <w:b/>
                <w:bCs/>
              </w:rPr>
              <w:t>Male</w:t>
            </w:r>
          </w:p>
        </w:tc>
        <w:tc>
          <w:tcPr>
            <w:tcW w:w="965" w:type="dxa"/>
            <w:tcBorders>
              <w:top w:val="single" w:sz="6" w:space="0" w:color="auto"/>
            </w:tcBorders>
            <w:vAlign w:val="center"/>
          </w:tcPr>
          <w:p w14:paraId="38A4A847" w14:textId="77777777" w:rsidR="00273DA3" w:rsidRPr="00B543CF" w:rsidRDefault="00273DA3" w:rsidP="00FF7809">
            <w:pPr>
              <w:spacing w:line="276" w:lineRule="auto"/>
            </w:pPr>
          </w:p>
        </w:tc>
        <w:tc>
          <w:tcPr>
            <w:tcW w:w="2406" w:type="dxa"/>
            <w:tcBorders>
              <w:top w:val="single" w:sz="6" w:space="0" w:color="auto"/>
            </w:tcBorders>
            <w:vAlign w:val="center"/>
          </w:tcPr>
          <w:p w14:paraId="38A4A848" w14:textId="77777777" w:rsidR="00273DA3" w:rsidRPr="00B543CF" w:rsidRDefault="00273DA3" w:rsidP="00FF7809">
            <w:pPr>
              <w:spacing w:line="276" w:lineRule="auto"/>
            </w:pPr>
          </w:p>
        </w:tc>
        <w:tc>
          <w:tcPr>
            <w:tcW w:w="2272" w:type="dxa"/>
            <w:tcBorders>
              <w:top w:val="single" w:sz="6" w:space="0" w:color="auto"/>
            </w:tcBorders>
            <w:vAlign w:val="center"/>
          </w:tcPr>
          <w:p w14:paraId="38A4A849" w14:textId="77777777" w:rsidR="00273DA3" w:rsidRPr="00B543CF" w:rsidRDefault="00273DA3" w:rsidP="00FF7809">
            <w:pPr>
              <w:spacing w:line="276" w:lineRule="auto"/>
              <w:rPr>
                <w:b/>
                <w:bCs/>
              </w:rPr>
            </w:pPr>
          </w:p>
        </w:tc>
      </w:tr>
      <w:tr w:rsidR="00273DA3" w:rsidRPr="00B543CF" w14:paraId="38A4A850" w14:textId="77777777" w:rsidTr="00FF7809">
        <w:tc>
          <w:tcPr>
            <w:tcW w:w="1843" w:type="dxa"/>
            <w:vAlign w:val="center"/>
          </w:tcPr>
          <w:p w14:paraId="38A4A84B" w14:textId="77777777" w:rsidR="00273DA3" w:rsidRPr="00B543CF" w:rsidRDefault="00273DA3" w:rsidP="00FF7809">
            <w:pPr>
              <w:spacing w:line="276" w:lineRule="auto"/>
              <w:ind w:firstLineChars="100" w:firstLine="240"/>
            </w:pPr>
            <w:r w:rsidRPr="00B543CF">
              <w:rPr>
                <w:rFonts w:hint="eastAsia"/>
              </w:rPr>
              <w:t>Low</w:t>
            </w:r>
          </w:p>
        </w:tc>
        <w:tc>
          <w:tcPr>
            <w:tcW w:w="1418" w:type="dxa"/>
          </w:tcPr>
          <w:p w14:paraId="38A4A84C" w14:textId="77777777" w:rsidR="00273DA3" w:rsidRPr="00B543CF" w:rsidRDefault="00273DA3" w:rsidP="00FF7809">
            <w:pPr>
              <w:spacing w:line="276" w:lineRule="auto"/>
              <w:rPr>
                <w:bCs/>
              </w:rPr>
            </w:pPr>
            <w:r w:rsidRPr="00B543CF">
              <w:t>33162</w:t>
            </w:r>
          </w:p>
        </w:tc>
        <w:tc>
          <w:tcPr>
            <w:tcW w:w="965" w:type="dxa"/>
          </w:tcPr>
          <w:p w14:paraId="38A4A84D" w14:textId="77777777" w:rsidR="00273DA3" w:rsidRPr="00B543CF" w:rsidRDefault="00273DA3" w:rsidP="00FF7809">
            <w:pPr>
              <w:spacing w:line="276" w:lineRule="auto"/>
              <w:rPr>
                <w:bCs/>
              </w:rPr>
            </w:pPr>
            <w:r w:rsidRPr="00B543CF">
              <w:t>14559</w:t>
            </w:r>
          </w:p>
        </w:tc>
        <w:tc>
          <w:tcPr>
            <w:tcW w:w="2406" w:type="dxa"/>
          </w:tcPr>
          <w:p w14:paraId="38A4A84E" w14:textId="77777777" w:rsidR="00273DA3" w:rsidRPr="00B543CF" w:rsidRDefault="00273DA3" w:rsidP="00FF7809">
            <w:pPr>
              <w:spacing w:line="276" w:lineRule="auto"/>
            </w:pPr>
            <w:r w:rsidRPr="00B543CF">
              <w:t>1.00 (Reference)</w:t>
            </w:r>
          </w:p>
        </w:tc>
        <w:tc>
          <w:tcPr>
            <w:tcW w:w="2272" w:type="dxa"/>
          </w:tcPr>
          <w:p w14:paraId="38A4A84F" w14:textId="77777777" w:rsidR="00273DA3" w:rsidRPr="00B543CF" w:rsidRDefault="00273DA3" w:rsidP="00FF7809">
            <w:pPr>
              <w:spacing w:line="276" w:lineRule="auto"/>
            </w:pPr>
            <w:r w:rsidRPr="00B543CF">
              <w:t>0.00 (Reference)</w:t>
            </w:r>
          </w:p>
        </w:tc>
      </w:tr>
      <w:tr w:rsidR="00273DA3" w:rsidRPr="00B543CF" w14:paraId="38A4A856" w14:textId="77777777" w:rsidTr="00FF7809">
        <w:tc>
          <w:tcPr>
            <w:tcW w:w="1843" w:type="dxa"/>
            <w:vAlign w:val="center"/>
          </w:tcPr>
          <w:p w14:paraId="38A4A851" w14:textId="77777777" w:rsidR="00273DA3" w:rsidRPr="00B543CF" w:rsidRDefault="00273DA3" w:rsidP="00FF7809">
            <w:pPr>
              <w:spacing w:line="276" w:lineRule="auto"/>
              <w:ind w:firstLineChars="100" w:firstLine="240"/>
            </w:pPr>
            <w:r w:rsidRPr="00B543CF">
              <w:rPr>
                <w:rFonts w:hint="eastAsia"/>
              </w:rPr>
              <w:t>M</w:t>
            </w:r>
            <w:r w:rsidRPr="00B543CF">
              <w:t>oderate</w:t>
            </w:r>
          </w:p>
        </w:tc>
        <w:tc>
          <w:tcPr>
            <w:tcW w:w="1418" w:type="dxa"/>
          </w:tcPr>
          <w:p w14:paraId="38A4A852" w14:textId="77777777" w:rsidR="00273DA3" w:rsidRPr="00B543CF" w:rsidRDefault="00273DA3" w:rsidP="00FF7809">
            <w:pPr>
              <w:spacing w:line="276" w:lineRule="auto"/>
            </w:pPr>
            <w:r w:rsidRPr="00B543CF">
              <w:t>67659</w:t>
            </w:r>
          </w:p>
        </w:tc>
        <w:tc>
          <w:tcPr>
            <w:tcW w:w="965" w:type="dxa"/>
          </w:tcPr>
          <w:p w14:paraId="38A4A853" w14:textId="77777777" w:rsidR="00273DA3" w:rsidRPr="00B543CF" w:rsidRDefault="00273DA3" w:rsidP="00FF7809">
            <w:pPr>
              <w:spacing w:line="276" w:lineRule="auto"/>
            </w:pPr>
            <w:r w:rsidRPr="00B543CF">
              <w:t>21425</w:t>
            </w:r>
          </w:p>
        </w:tc>
        <w:tc>
          <w:tcPr>
            <w:tcW w:w="2406" w:type="dxa"/>
          </w:tcPr>
          <w:p w14:paraId="38A4A854" w14:textId="77777777" w:rsidR="00273DA3" w:rsidRPr="00B543CF" w:rsidRDefault="00273DA3" w:rsidP="00FF7809">
            <w:pPr>
              <w:spacing w:line="276" w:lineRule="auto"/>
            </w:pPr>
            <w:r w:rsidRPr="00B543CF">
              <w:t>0.87 (0.8</w:t>
            </w:r>
            <w:r>
              <w:t>6</w:t>
            </w:r>
            <w:r w:rsidRPr="00B543CF">
              <w:t>, 0.89)</w:t>
            </w:r>
          </w:p>
        </w:tc>
        <w:tc>
          <w:tcPr>
            <w:tcW w:w="2272" w:type="dxa"/>
          </w:tcPr>
          <w:p w14:paraId="38A4A855" w14:textId="77777777" w:rsidR="00273DA3" w:rsidRPr="00B543CF" w:rsidRDefault="00273DA3" w:rsidP="00FF7809">
            <w:pPr>
              <w:spacing w:line="276" w:lineRule="auto"/>
            </w:pPr>
            <w:r w:rsidRPr="00B543CF">
              <w:t>0.9</w:t>
            </w:r>
            <w:r>
              <w:t>1</w:t>
            </w:r>
            <w:r w:rsidRPr="00B543CF">
              <w:t xml:space="preserve"> (0.7</w:t>
            </w:r>
            <w:r>
              <w:t>6</w:t>
            </w:r>
            <w:r w:rsidRPr="00B543CF">
              <w:t>, 1.0</w:t>
            </w:r>
            <w:r>
              <w:t>7</w:t>
            </w:r>
            <w:r w:rsidRPr="00B543CF">
              <w:t>)</w:t>
            </w:r>
          </w:p>
        </w:tc>
      </w:tr>
      <w:tr w:rsidR="00273DA3" w:rsidRPr="00B543CF" w14:paraId="38A4A85C" w14:textId="77777777" w:rsidTr="00FF7809">
        <w:tc>
          <w:tcPr>
            <w:tcW w:w="1843" w:type="dxa"/>
            <w:vAlign w:val="center"/>
          </w:tcPr>
          <w:p w14:paraId="38A4A857" w14:textId="77777777" w:rsidR="00273DA3" w:rsidRPr="00B543CF" w:rsidRDefault="00273DA3" w:rsidP="00FF7809">
            <w:pPr>
              <w:spacing w:line="276" w:lineRule="auto"/>
              <w:ind w:firstLineChars="100" w:firstLine="240"/>
            </w:pPr>
            <w:r w:rsidRPr="00B543CF">
              <w:rPr>
                <w:rFonts w:hint="eastAsia"/>
              </w:rPr>
              <w:t>H</w:t>
            </w:r>
            <w:r w:rsidRPr="00B543CF">
              <w:t>igh</w:t>
            </w:r>
          </w:p>
        </w:tc>
        <w:tc>
          <w:tcPr>
            <w:tcW w:w="1418" w:type="dxa"/>
          </w:tcPr>
          <w:p w14:paraId="38A4A858" w14:textId="77777777" w:rsidR="00273DA3" w:rsidRPr="00B543CF" w:rsidRDefault="00273DA3" w:rsidP="00FF7809">
            <w:pPr>
              <w:spacing w:line="276" w:lineRule="auto"/>
            </w:pPr>
            <w:r w:rsidRPr="00B543CF">
              <w:t>78504</w:t>
            </w:r>
          </w:p>
        </w:tc>
        <w:tc>
          <w:tcPr>
            <w:tcW w:w="965" w:type="dxa"/>
          </w:tcPr>
          <w:p w14:paraId="38A4A859" w14:textId="77777777" w:rsidR="00273DA3" w:rsidRPr="00B543CF" w:rsidRDefault="00273DA3" w:rsidP="00FF7809">
            <w:pPr>
              <w:spacing w:line="276" w:lineRule="auto"/>
            </w:pPr>
            <w:r w:rsidRPr="00B543CF">
              <w:t>21615</w:t>
            </w:r>
          </w:p>
        </w:tc>
        <w:tc>
          <w:tcPr>
            <w:tcW w:w="2406" w:type="dxa"/>
          </w:tcPr>
          <w:p w14:paraId="38A4A85A" w14:textId="77777777" w:rsidR="00273DA3" w:rsidRPr="00B543CF" w:rsidRDefault="00273DA3" w:rsidP="00FF7809">
            <w:pPr>
              <w:spacing w:line="276" w:lineRule="auto"/>
            </w:pPr>
            <w:r w:rsidRPr="00B543CF">
              <w:t>0.8</w:t>
            </w:r>
            <w:r>
              <w:t>1</w:t>
            </w:r>
            <w:r w:rsidRPr="00B543CF">
              <w:t xml:space="preserve"> (0.7</w:t>
            </w:r>
            <w:r>
              <w:t>9</w:t>
            </w:r>
            <w:r w:rsidRPr="00B543CF">
              <w:t>, 0.8</w:t>
            </w:r>
            <w:r>
              <w:t>3</w:t>
            </w:r>
            <w:r w:rsidRPr="00B543CF">
              <w:t>)</w:t>
            </w:r>
          </w:p>
        </w:tc>
        <w:tc>
          <w:tcPr>
            <w:tcW w:w="2272" w:type="dxa"/>
          </w:tcPr>
          <w:p w14:paraId="38A4A85B" w14:textId="77777777" w:rsidR="00273DA3" w:rsidRPr="00B543CF" w:rsidRDefault="00273DA3" w:rsidP="00FF7809">
            <w:pPr>
              <w:spacing w:line="276" w:lineRule="auto"/>
            </w:pPr>
            <w:r w:rsidRPr="00B543CF">
              <w:t>1.4</w:t>
            </w:r>
            <w:r>
              <w:t>6</w:t>
            </w:r>
            <w:r w:rsidRPr="00B543CF">
              <w:t xml:space="preserve"> (1.3</w:t>
            </w:r>
            <w:r>
              <w:t>0</w:t>
            </w:r>
            <w:r w:rsidRPr="00B543CF">
              <w:t>, 1.6</w:t>
            </w:r>
            <w:r>
              <w:t>2</w:t>
            </w:r>
            <w:r w:rsidRPr="00B543CF">
              <w:t>)</w:t>
            </w:r>
          </w:p>
        </w:tc>
      </w:tr>
      <w:tr w:rsidR="00273DA3" w:rsidRPr="00B543CF" w14:paraId="38A4A861" w14:textId="77777777" w:rsidTr="00FF7809">
        <w:tc>
          <w:tcPr>
            <w:tcW w:w="3261" w:type="dxa"/>
            <w:gridSpan w:val="2"/>
            <w:vAlign w:val="center"/>
          </w:tcPr>
          <w:p w14:paraId="38A4A85D" w14:textId="77777777" w:rsidR="00273DA3" w:rsidRPr="00B543CF" w:rsidRDefault="00273DA3" w:rsidP="00FF7809">
            <w:pPr>
              <w:spacing w:line="276" w:lineRule="auto"/>
            </w:pPr>
            <w:r w:rsidRPr="00B543CF">
              <w:rPr>
                <w:b/>
                <w:bCs/>
              </w:rPr>
              <w:t>Female</w:t>
            </w:r>
          </w:p>
        </w:tc>
        <w:tc>
          <w:tcPr>
            <w:tcW w:w="965" w:type="dxa"/>
            <w:vAlign w:val="center"/>
          </w:tcPr>
          <w:p w14:paraId="38A4A85E" w14:textId="77777777" w:rsidR="00273DA3" w:rsidRPr="00B543CF" w:rsidRDefault="00273DA3" w:rsidP="00FF7809">
            <w:pPr>
              <w:spacing w:line="276" w:lineRule="auto"/>
            </w:pPr>
          </w:p>
        </w:tc>
        <w:tc>
          <w:tcPr>
            <w:tcW w:w="2406" w:type="dxa"/>
            <w:vAlign w:val="center"/>
          </w:tcPr>
          <w:p w14:paraId="38A4A85F" w14:textId="77777777" w:rsidR="00273DA3" w:rsidRPr="00B543CF" w:rsidRDefault="00273DA3" w:rsidP="00FF7809">
            <w:pPr>
              <w:spacing w:line="276" w:lineRule="auto"/>
            </w:pPr>
          </w:p>
        </w:tc>
        <w:tc>
          <w:tcPr>
            <w:tcW w:w="2272" w:type="dxa"/>
          </w:tcPr>
          <w:p w14:paraId="38A4A860" w14:textId="77777777" w:rsidR="00273DA3" w:rsidRPr="00B543CF" w:rsidRDefault="00273DA3" w:rsidP="00FF7809">
            <w:pPr>
              <w:spacing w:line="276" w:lineRule="auto"/>
            </w:pPr>
          </w:p>
        </w:tc>
      </w:tr>
      <w:tr w:rsidR="00273DA3" w:rsidRPr="00B543CF" w14:paraId="38A4A867" w14:textId="77777777" w:rsidTr="00FF7809">
        <w:tc>
          <w:tcPr>
            <w:tcW w:w="1843" w:type="dxa"/>
            <w:vAlign w:val="center"/>
          </w:tcPr>
          <w:p w14:paraId="38A4A862" w14:textId="77777777" w:rsidR="00273DA3" w:rsidRPr="00B543CF" w:rsidRDefault="00273DA3" w:rsidP="00FF7809">
            <w:pPr>
              <w:spacing w:line="276" w:lineRule="auto"/>
              <w:ind w:firstLineChars="100" w:firstLine="240"/>
            </w:pPr>
            <w:r w:rsidRPr="00B543CF">
              <w:rPr>
                <w:rFonts w:hint="eastAsia"/>
              </w:rPr>
              <w:t>Low</w:t>
            </w:r>
          </w:p>
        </w:tc>
        <w:tc>
          <w:tcPr>
            <w:tcW w:w="1418" w:type="dxa"/>
          </w:tcPr>
          <w:p w14:paraId="38A4A863" w14:textId="77777777" w:rsidR="00273DA3" w:rsidRPr="00B543CF" w:rsidRDefault="00273DA3" w:rsidP="00FF7809">
            <w:pPr>
              <w:spacing w:line="276" w:lineRule="auto"/>
            </w:pPr>
            <w:r w:rsidRPr="00B543CF">
              <w:t>43370</w:t>
            </w:r>
          </w:p>
        </w:tc>
        <w:tc>
          <w:tcPr>
            <w:tcW w:w="965" w:type="dxa"/>
          </w:tcPr>
          <w:p w14:paraId="38A4A864" w14:textId="77777777" w:rsidR="00273DA3" w:rsidRPr="00B543CF" w:rsidRDefault="00273DA3" w:rsidP="00FF7809">
            <w:pPr>
              <w:spacing w:line="276" w:lineRule="auto"/>
            </w:pPr>
            <w:r w:rsidRPr="00B543CF">
              <w:t>14550</w:t>
            </w:r>
          </w:p>
        </w:tc>
        <w:tc>
          <w:tcPr>
            <w:tcW w:w="2406" w:type="dxa"/>
          </w:tcPr>
          <w:p w14:paraId="38A4A865" w14:textId="77777777" w:rsidR="00273DA3" w:rsidRPr="00B543CF" w:rsidRDefault="00273DA3" w:rsidP="00FF7809">
            <w:pPr>
              <w:spacing w:line="276" w:lineRule="auto"/>
            </w:pPr>
            <w:r w:rsidRPr="00B543CF">
              <w:t>1.00 (Reference)</w:t>
            </w:r>
          </w:p>
        </w:tc>
        <w:tc>
          <w:tcPr>
            <w:tcW w:w="2272" w:type="dxa"/>
          </w:tcPr>
          <w:p w14:paraId="38A4A866" w14:textId="77777777" w:rsidR="00273DA3" w:rsidRPr="00B543CF" w:rsidRDefault="00273DA3" w:rsidP="00FF7809">
            <w:pPr>
              <w:spacing w:line="276" w:lineRule="auto"/>
            </w:pPr>
            <w:r w:rsidRPr="00B543CF">
              <w:t>0.00 (Reference)</w:t>
            </w:r>
          </w:p>
        </w:tc>
      </w:tr>
      <w:tr w:rsidR="00273DA3" w:rsidRPr="00B543CF" w14:paraId="38A4A86D" w14:textId="77777777" w:rsidTr="00FF7809">
        <w:tc>
          <w:tcPr>
            <w:tcW w:w="1843" w:type="dxa"/>
            <w:vAlign w:val="center"/>
          </w:tcPr>
          <w:p w14:paraId="38A4A868" w14:textId="77777777" w:rsidR="00273DA3" w:rsidRPr="00B543CF" w:rsidRDefault="00273DA3" w:rsidP="00FF7809">
            <w:pPr>
              <w:spacing w:line="276" w:lineRule="auto"/>
              <w:ind w:firstLineChars="100" w:firstLine="240"/>
            </w:pPr>
            <w:r w:rsidRPr="00B543CF">
              <w:rPr>
                <w:rFonts w:hint="eastAsia"/>
              </w:rPr>
              <w:t>M</w:t>
            </w:r>
            <w:r w:rsidRPr="00B543CF">
              <w:t>oderate</w:t>
            </w:r>
          </w:p>
        </w:tc>
        <w:tc>
          <w:tcPr>
            <w:tcW w:w="1418" w:type="dxa"/>
          </w:tcPr>
          <w:p w14:paraId="38A4A869" w14:textId="77777777" w:rsidR="00273DA3" w:rsidRPr="00B543CF" w:rsidRDefault="00273DA3" w:rsidP="00FF7809">
            <w:pPr>
              <w:spacing w:line="276" w:lineRule="auto"/>
            </w:pPr>
            <w:r w:rsidRPr="00B543CF">
              <w:t>100107</w:t>
            </w:r>
          </w:p>
        </w:tc>
        <w:tc>
          <w:tcPr>
            <w:tcW w:w="965" w:type="dxa"/>
          </w:tcPr>
          <w:p w14:paraId="38A4A86A" w14:textId="77777777" w:rsidR="00273DA3" w:rsidRPr="00B543CF" w:rsidRDefault="00273DA3" w:rsidP="00FF7809">
            <w:pPr>
              <w:spacing w:line="276" w:lineRule="auto"/>
            </w:pPr>
            <w:r w:rsidRPr="00B543CF">
              <w:t>22880</w:t>
            </w:r>
          </w:p>
        </w:tc>
        <w:tc>
          <w:tcPr>
            <w:tcW w:w="2406" w:type="dxa"/>
          </w:tcPr>
          <w:p w14:paraId="38A4A86B" w14:textId="77777777" w:rsidR="00273DA3" w:rsidRPr="00B543CF" w:rsidRDefault="00273DA3" w:rsidP="00FF7809">
            <w:pPr>
              <w:spacing w:line="276" w:lineRule="auto"/>
            </w:pPr>
            <w:r w:rsidRPr="00B543CF">
              <w:t>0.86 (0.8</w:t>
            </w:r>
            <w:r>
              <w:t>5</w:t>
            </w:r>
            <w:r w:rsidRPr="00B543CF">
              <w:t>, 0.88)</w:t>
            </w:r>
          </w:p>
        </w:tc>
        <w:tc>
          <w:tcPr>
            <w:tcW w:w="2272" w:type="dxa"/>
          </w:tcPr>
          <w:p w14:paraId="38A4A86C" w14:textId="77777777" w:rsidR="00273DA3" w:rsidRPr="00B543CF" w:rsidRDefault="00273DA3" w:rsidP="00FF7809">
            <w:pPr>
              <w:spacing w:line="276" w:lineRule="auto"/>
            </w:pPr>
            <w:r>
              <w:t>0.98</w:t>
            </w:r>
            <w:r w:rsidRPr="00B543CF">
              <w:t xml:space="preserve"> (0.8</w:t>
            </w:r>
            <w:r>
              <w:t>3</w:t>
            </w:r>
            <w:r w:rsidRPr="00B543CF">
              <w:t>, 1.</w:t>
            </w:r>
            <w:r>
              <w:t>13</w:t>
            </w:r>
            <w:r w:rsidRPr="00B543CF">
              <w:t>)</w:t>
            </w:r>
          </w:p>
        </w:tc>
      </w:tr>
      <w:tr w:rsidR="00273DA3" w:rsidRPr="00B543CF" w14:paraId="38A4A873" w14:textId="77777777" w:rsidTr="00FF7809">
        <w:tc>
          <w:tcPr>
            <w:tcW w:w="1843" w:type="dxa"/>
            <w:tcBorders>
              <w:bottom w:val="single" w:sz="12" w:space="0" w:color="auto"/>
            </w:tcBorders>
            <w:vAlign w:val="center"/>
          </w:tcPr>
          <w:p w14:paraId="38A4A86E" w14:textId="77777777" w:rsidR="00273DA3" w:rsidRPr="00B543CF" w:rsidRDefault="00273DA3" w:rsidP="00FF7809">
            <w:pPr>
              <w:spacing w:line="276" w:lineRule="auto"/>
              <w:ind w:firstLineChars="100" w:firstLine="240"/>
            </w:pPr>
            <w:r w:rsidRPr="00B543CF">
              <w:rPr>
                <w:rFonts w:hint="eastAsia"/>
              </w:rPr>
              <w:t>H</w:t>
            </w:r>
            <w:r w:rsidRPr="00B543CF">
              <w:t>igh</w:t>
            </w: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14:paraId="38A4A86F" w14:textId="77777777" w:rsidR="00273DA3" w:rsidRPr="00B543CF" w:rsidRDefault="00273DA3" w:rsidP="00FF7809">
            <w:pPr>
              <w:spacing w:line="276" w:lineRule="auto"/>
            </w:pPr>
            <w:r w:rsidRPr="00B543CF">
              <w:t>89707</w:t>
            </w:r>
          </w:p>
        </w:tc>
        <w:tc>
          <w:tcPr>
            <w:tcW w:w="965" w:type="dxa"/>
            <w:tcBorders>
              <w:bottom w:val="single" w:sz="12" w:space="0" w:color="auto"/>
            </w:tcBorders>
          </w:tcPr>
          <w:p w14:paraId="38A4A870" w14:textId="77777777" w:rsidR="00273DA3" w:rsidRPr="00B543CF" w:rsidRDefault="00273DA3" w:rsidP="00FF7809">
            <w:pPr>
              <w:spacing w:line="276" w:lineRule="auto"/>
            </w:pPr>
            <w:r w:rsidRPr="00B543CF">
              <w:t>17161</w:t>
            </w:r>
          </w:p>
        </w:tc>
        <w:tc>
          <w:tcPr>
            <w:tcW w:w="2406" w:type="dxa"/>
            <w:tcBorders>
              <w:bottom w:val="single" w:sz="12" w:space="0" w:color="auto"/>
            </w:tcBorders>
          </w:tcPr>
          <w:p w14:paraId="38A4A871" w14:textId="77777777" w:rsidR="00273DA3" w:rsidRPr="00B543CF" w:rsidRDefault="00273DA3" w:rsidP="00FF7809">
            <w:pPr>
              <w:spacing w:line="276" w:lineRule="auto"/>
            </w:pPr>
            <w:r w:rsidRPr="00B543CF">
              <w:t>0.8</w:t>
            </w:r>
            <w:r>
              <w:t>2</w:t>
            </w:r>
            <w:r w:rsidRPr="00B543CF">
              <w:t xml:space="preserve"> (0.</w:t>
            </w:r>
            <w:r>
              <w:t>80</w:t>
            </w:r>
            <w:r w:rsidRPr="00B543CF">
              <w:t>, 0.8</w:t>
            </w:r>
            <w:r>
              <w:t>4</w:t>
            </w:r>
            <w:r w:rsidRPr="00B543CF">
              <w:t>)</w:t>
            </w:r>
          </w:p>
        </w:tc>
        <w:tc>
          <w:tcPr>
            <w:tcW w:w="2272" w:type="dxa"/>
            <w:tcBorders>
              <w:bottom w:val="single" w:sz="12" w:space="0" w:color="auto"/>
            </w:tcBorders>
          </w:tcPr>
          <w:p w14:paraId="38A4A872" w14:textId="77777777" w:rsidR="00273DA3" w:rsidRPr="00B543CF" w:rsidRDefault="00273DA3" w:rsidP="00FF7809">
            <w:pPr>
              <w:spacing w:line="276" w:lineRule="auto"/>
            </w:pPr>
            <w:r w:rsidRPr="00B543CF">
              <w:t>1.</w:t>
            </w:r>
            <w:r>
              <w:t>31</w:t>
            </w:r>
            <w:r w:rsidRPr="00B543CF">
              <w:t xml:space="preserve"> (1.</w:t>
            </w:r>
            <w:r>
              <w:t>1</w:t>
            </w:r>
            <w:r w:rsidRPr="00B543CF">
              <w:t>4, 1.</w:t>
            </w:r>
            <w:r>
              <w:t>4</w:t>
            </w:r>
            <w:r w:rsidRPr="00B543CF">
              <w:t>7)</w:t>
            </w:r>
          </w:p>
        </w:tc>
      </w:tr>
    </w:tbl>
    <w:p w14:paraId="38A4A874" w14:textId="77777777" w:rsidR="00273DA3" w:rsidRPr="00B543CF" w:rsidRDefault="00273DA3" w:rsidP="00273DA3">
      <w:pPr>
        <w:spacing w:line="276" w:lineRule="auto"/>
        <w:jc w:val="left"/>
      </w:pPr>
      <w:r w:rsidRPr="00B543CF">
        <w:t>Models were adjusted for age, race, smoking status, alcohol consumption, physical activity, body mass index</w:t>
      </w:r>
      <w:r>
        <w:t>, and hypertension</w:t>
      </w:r>
      <w:r w:rsidRPr="00B543CF">
        <w:t>.</w:t>
      </w:r>
    </w:p>
    <w:p w14:paraId="38A4A875" w14:textId="77777777" w:rsidR="00273DA3" w:rsidRPr="00B543CF" w:rsidRDefault="00273DA3" w:rsidP="00273DA3">
      <w:pPr>
        <w:spacing w:line="276" w:lineRule="auto"/>
      </w:pPr>
      <w:r w:rsidRPr="00B543CF">
        <w:br w:type="page"/>
      </w:r>
    </w:p>
    <w:p w14:paraId="38A4A876" w14:textId="146ABA82" w:rsidR="00273DA3" w:rsidRPr="00B543CF" w:rsidRDefault="008B356A" w:rsidP="00273DA3">
      <w:pPr>
        <w:spacing w:line="276" w:lineRule="auto"/>
        <w:jc w:val="left"/>
      </w:pPr>
      <w:proofErr w:type="spellStart"/>
      <w:r>
        <w:rPr>
          <w:rFonts w:hint="eastAsia"/>
          <w:b/>
          <w:bCs/>
        </w:rPr>
        <w:lastRenderedPageBreak/>
        <w:t>e</w:t>
      </w:r>
      <w:r w:rsidR="00273DA3" w:rsidRPr="00B543CF">
        <w:rPr>
          <w:b/>
          <w:bCs/>
        </w:rPr>
        <w:t>Table</w:t>
      </w:r>
      <w:proofErr w:type="spellEnd"/>
      <w:r w:rsidR="00273DA3" w:rsidRPr="00B543CF">
        <w:rPr>
          <w:b/>
          <w:bCs/>
        </w:rPr>
        <w:t xml:space="preserve"> </w:t>
      </w:r>
      <w:r w:rsidR="00273DA3">
        <w:rPr>
          <w:b/>
          <w:bCs/>
        </w:rPr>
        <w:t>8</w:t>
      </w:r>
      <w:r w:rsidR="00273DA3" w:rsidRPr="00B543CF">
        <w:t xml:space="preserve"> Hazard ratios (HRs) from Cox models and 33th percentile differences (PDs) in time (years) to incident outcomes (chronic disease or death) from Laplace regression, and 95% confidence intervals (CIs) in relation to cognitive reserve</w:t>
      </w:r>
      <w:r w:rsidR="00161400">
        <w:rPr>
          <w:rFonts w:hint="eastAsia"/>
        </w:rPr>
        <w:t xml:space="preserve"> indicator</w:t>
      </w:r>
      <w:r w:rsidR="00273DA3" w:rsidRPr="00B543CF">
        <w:t>, stratified by alcohol consumption</w:t>
      </w:r>
    </w:p>
    <w:tbl>
      <w:tblPr>
        <w:tblStyle w:val="10"/>
        <w:tblW w:w="89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418"/>
        <w:gridCol w:w="965"/>
        <w:gridCol w:w="2406"/>
        <w:gridCol w:w="2272"/>
      </w:tblGrid>
      <w:tr w:rsidR="00273DA3" w:rsidRPr="00B543CF" w14:paraId="38A4A87B" w14:textId="77777777" w:rsidTr="00FF7809">
        <w:tc>
          <w:tcPr>
            <w:tcW w:w="1843" w:type="dxa"/>
            <w:vMerge w:val="restart"/>
            <w:tcBorders>
              <w:top w:val="single" w:sz="12" w:space="0" w:color="auto"/>
            </w:tcBorders>
            <w:vAlign w:val="center"/>
          </w:tcPr>
          <w:p w14:paraId="38A4A877" w14:textId="77777777" w:rsidR="00273DA3" w:rsidRPr="00B543CF" w:rsidRDefault="00273DA3" w:rsidP="00FF7809">
            <w:pPr>
              <w:spacing w:line="276" w:lineRule="auto"/>
            </w:pPr>
            <w:r w:rsidRPr="00B543CF">
              <w:rPr>
                <w:b/>
                <w:bCs/>
              </w:rPr>
              <w:t>Cognitive reserve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  <w:vAlign w:val="center"/>
          </w:tcPr>
          <w:p w14:paraId="38A4A878" w14:textId="77777777" w:rsidR="00273DA3" w:rsidRPr="00B543CF" w:rsidRDefault="00273DA3" w:rsidP="00FF7809">
            <w:pPr>
              <w:spacing w:line="276" w:lineRule="auto"/>
              <w:jc w:val="left"/>
              <w:rPr>
                <w:b/>
                <w:iCs/>
                <w:color w:val="000000"/>
                <w:lang w:eastAsia="ar-SA"/>
              </w:rPr>
            </w:pPr>
            <w:r w:rsidRPr="00B543CF">
              <w:rPr>
                <w:b/>
                <w:iCs/>
                <w:color w:val="000000"/>
                <w:lang w:eastAsia="ar-SA"/>
              </w:rPr>
              <w:t>No. of</w:t>
            </w:r>
          </w:p>
          <w:p w14:paraId="38A4A879" w14:textId="77777777" w:rsidR="00273DA3" w:rsidRPr="00B543CF" w:rsidDel="00C20925" w:rsidRDefault="00273DA3" w:rsidP="00FF7809">
            <w:pPr>
              <w:spacing w:line="276" w:lineRule="auto"/>
              <w:jc w:val="left"/>
              <w:rPr>
                <w:b/>
              </w:rPr>
            </w:pPr>
            <w:r w:rsidRPr="00B543CF">
              <w:rPr>
                <w:b/>
                <w:iCs/>
                <w:color w:val="000000"/>
                <w:lang w:eastAsia="ar-SA"/>
              </w:rPr>
              <w:t>subjects</w:t>
            </w:r>
          </w:p>
        </w:tc>
        <w:tc>
          <w:tcPr>
            <w:tcW w:w="5643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8A4A87A" w14:textId="77777777" w:rsidR="00273DA3" w:rsidRPr="00B543CF" w:rsidRDefault="00273DA3" w:rsidP="00FF7809">
            <w:pPr>
              <w:spacing w:line="276" w:lineRule="auto"/>
              <w:jc w:val="center"/>
            </w:pPr>
            <w:r w:rsidRPr="00B543CF">
              <w:rPr>
                <w:b/>
                <w:bCs/>
              </w:rPr>
              <w:t>Chronic disease/D</w:t>
            </w:r>
            <w:r w:rsidRPr="00B543CF">
              <w:rPr>
                <w:rFonts w:hint="eastAsia"/>
                <w:b/>
                <w:bCs/>
              </w:rPr>
              <w:t>eath</w:t>
            </w:r>
          </w:p>
        </w:tc>
      </w:tr>
      <w:tr w:rsidR="00273DA3" w:rsidRPr="00B543CF" w14:paraId="38A4A881" w14:textId="77777777" w:rsidTr="00FF7809">
        <w:tc>
          <w:tcPr>
            <w:tcW w:w="1843" w:type="dxa"/>
            <w:vMerge/>
            <w:tcBorders>
              <w:bottom w:val="single" w:sz="6" w:space="0" w:color="auto"/>
            </w:tcBorders>
            <w:vAlign w:val="center"/>
          </w:tcPr>
          <w:p w14:paraId="38A4A87C" w14:textId="77777777" w:rsidR="00273DA3" w:rsidRPr="00B543CF" w:rsidRDefault="00273DA3" w:rsidP="00FF7809">
            <w:pPr>
              <w:spacing w:line="276" w:lineRule="auto"/>
            </w:pPr>
          </w:p>
        </w:tc>
        <w:tc>
          <w:tcPr>
            <w:tcW w:w="1418" w:type="dxa"/>
            <w:vMerge/>
            <w:tcBorders>
              <w:bottom w:val="single" w:sz="6" w:space="0" w:color="auto"/>
            </w:tcBorders>
            <w:vAlign w:val="center"/>
          </w:tcPr>
          <w:p w14:paraId="38A4A87D" w14:textId="77777777" w:rsidR="00273DA3" w:rsidRPr="00B543CF" w:rsidRDefault="00273DA3" w:rsidP="00FF7809">
            <w:pPr>
              <w:spacing w:line="276" w:lineRule="auto"/>
              <w:jc w:val="left"/>
              <w:rPr>
                <w:bCs/>
                <w:iCs/>
              </w:rPr>
            </w:pPr>
          </w:p>
        </w:tc>
        <w:tc>
          <w:tcPr>
            <w:tcW w:w="96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8A4A87E" w14:textId="77777777" w:rsidR="00273DA3" w:rsidRPr="00B543CF" w:rsidRDefault="00273DA3" w:rsidP="00FF7809">
            <w:pPr>
              <w:spacing w:line="276" w:lineRule="auto"/>
              <w:jc w:val="left"/>
              <w:rPr>
                <w:bCs/>
                <w:iCs/>
              </w:rPr>
            </w:pPr>
            <w:r w:rsidRPr="00B543CF">
              <w:rPr>
                <w:rFonts w:hint="eastAsia"/>
              </w:rPr>
              <w:t>No</w:t>
            </w:r>
            <w:r w:rsidRPr="00B543CF">
              <w:t xml:space="preserve">. </w:t>
            </w:r>
            <w:r w:rsidRPr="00B543CF">
              <w:rPr>
                <w:rFonts w:hint="eastAsia"/>
              </w:rPr>
              <w:t>of</w:t>
            </w:r>
            <w:r w:rsidRPr="00B543CF">
              <w:t xml:space="preserve"> </w:t>
            </w:r>
            <w:r w:rsidRPr="00B543CF">
              <w:rPr>
                <w:rFonts w:hint="eastAsia"/>
              </w:rPr>
              <w:t>cases</w:t>
            </w:r>
          </w:p>
        </w:tc>
        <w:tc>
          <w:tcPr>
            <w:tcW w:w="240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8A4A87F" w14:textId="77777777" w:rsidR="00273DA3" w:rsidRPr="00B543CF" w:rsidRDefault="00273DA3" w:rsidP="00FF7809">
            <w:pPr>
              <w:spacing w:line="276" w:lineRule="auto"/>
            </w:pPr>
            <w:r w:rsidRPr="00B543CF">
              <w:rPr>
                <w:bCs/>
              </w:rPr>
              <w:t xml:space="preserve">HR (95% </w:t>
            </w:r>
            <w:r w:rsidRPr="00B543CF">
              <w:rPr>
                <w:bCs/>
                <w:iCs/>
              </w:rPr>
              <w:t>CI</w:t>
            </w:r>
            <w:r w:rsidRPr="00B543CF">
              <w:rPr>
                <w:bCs/>
              </w:rPr>
              <w:t>)</w:t>
            </w:r>
          </w:p>
        </w:tc>
        <w:tc>
          <w:tcPr>
            <w:tcW w:w="227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8A4A880" w14:textId="77777777" w:rsidR="00273DA3" w:rsidRPr="00B543CF" w:rsidRDefault="00273DA3" w:rsidP="00FF7809">
            <w:pPr>
              <w:spacing w:line="276" w:lineRule="auto"/>
            </w:pPr>
            <w:r w:rsidRPr="00B543CF">
              <w:rPr>
                <w:bCs/>
                <w:iCs/>
              </w:rPr>
              <w:t>33th PD (95% CI)</w:t>
            </w:r>
          </w:p>
        </w:tc>
      </w:tr>
      <w:tr w:rsidR="00273DA3" w:rsidRPr="00B543CF" w14:paraId="38A4A886" w14:textId="77777777" w:rsidTr="00FF7809">
        <w:tc>
          <w:tcPr>
            <w:tcW w:w="3261" w:type="dxa"/>
            <w:gridSpan w:val="2"/>
            <w:tcBorders>
              <w:top w:val="single" w:sz="6" w:space="0" w:color="auto"/>
            </w:tcBorders>
            <w:vAlign w:val="center"/>
          </w:tcPr>
          <w:p w14:paraId="38A4A882" w14:textId="77777777" w:rsidR="00273DA3" w:rsidRPr="00B543CF" w:rsidRDefault="00273DA3" w:rsidP="00FF7809">
            <w:pPr>
              <w:spacing w:line="276" w:lineRule="auto"/>
              <w:rPr>
                <w:b/>
                <w:bCs/>
              </w:rPr>
            </w:pPr>
            <w:r w:rsidRPr="00B543CF">
              <w:rPr>
                <w:b/>
                <w:bCs/>
              </w:rPr>
              <w:t>Current drinkers</w:t>
            </w:r>
          </w:p>
        </w:tc>
        <w:tc>
          <w:tcPr>
            <w:tcW w:w="965" w:type="dxa"/>
            <w:tcBorders>
              <w:top w:val="single" w:sz="6" w:space="0" w:color="auto"/>
            </w:tcBorders>
            <w:vAlign w:val="center"/>
          </w:tcPr>
          <w:p w14:paraId="38A4A883" w14:textId="77777777" w:rsidR="00273DA3" w:rsidRPr="00B543CF" w:rsidRDefault="00273DA3" w:rsidP="00FF7809">
            <w:pPr>
              <w:spacing w:line="276" w:lineRule="auto"/>
            </w:pPr>
          </w:p>
        </w:tc>
        <w:tc>
          <w:tcPr>
            <w:tcW w:w="2406" w:type="dxa"/>
            <w:tcBorders>
              <w:top w:val="single" w:sz="6" w:space="0" w:color="auto"/>
            </w:tcBorders>
            <w:vAlign w:val="center"/>
          </w:tcPr>
          <w:p w14:paraId="38A4A884" w14:textId="77777777" w:rsidR="00273DA3" w:rsidRPr="00B543CF" w:rsidRDefault="00273DA3" w:rsidP="00FF7809">
            <w:pPr>
              <w:spacing w:line="276" w:lineRule="auto"/>
            </w:pPr>
          </w:p>
        </w:tc>
        <w:tc>
          <w:tcPr>
            <w:tcW w:w="2272" w:type="dxa"/>
            <w:tcBorders>
              <w:top w:val="single" w:sz="6" w:space="0" w:color="auto"/>
            </w:tcBorders>
            <w:vAlign w:val="center"/>
          </w:tcPr>
          <w:p w14:paraId="38A4A885" w14:textId="77777777" w:rsidR="00273DA3" w:rsidRPr="00B543CF" w:rsidRDefault="00273DA3" w:rsidP="00FF7809">
            <w:pPr>
              <w:spacing w:line="276" w:lineRule="auto"/>
              <w:rPr>
                <w:b/>
                <w:bCs/>
              </w:rPr>
            </w:pPr>
          </w:p>
        </w:tc>
      </w:tr>
      <w:tr w:rsidR="00273DA3" w:rsidRPr="00B543CF" w14:paraId="38A4A88C" w14:textId="77777777" w:rsidTr="00FF7809">
        <w:tc>
          <w:tcPr>
            <w:tcW w:w="1843" w:type="dxa"/>
            <w:vAlign w:val="center"/>
          </w:tcPr>
          <w:p w14:paraId="38A4A887" w14:textId="77777777" w:rsidR="00273DA3" w:rsidRPr="00B543CF" w:rsidRDefault="00273DA3" w:rsidP="00FF7809">
            <w:pPr>
              <w:spacing w:line="276" w:lineRule="auto"/>
              <w:ind w:firstLineChars="100" w:firstLine="240"/>
            </w:pPr>
            <w:r w:rsidRPr="00B543CF">
              <w:rPr>
                <w:rFonts w:hint="eastAsia"/>
              </w:rPr>
              <w:t>Low</w:t>
            </w:r>
          </w:p>
        </w:tc>
        <w:tc>
          <w:tcPr>
            <w:tcW w:w="1418" w:type="dxa"/>
          </w:tcPr>
          <w:p w14:paraId="38A4A888" w14:textId="77777777" w:rsidR="00273DA3" w:rsidRPr="00B543CF" w:rsidRDefault="00273DA3" w:rsidP="00FF7809">
            <w:pPr>
              <w:spacing w:line="276" w:lineRule="auto"/>
              <w:rPr>
                <w:bCs/>
              </w:rPr>
            </w:pPr>
            <w:r w:rsidRPr="00B543CF">
              <w:rPr>
                <w:rFonts w:hint="eastAsia"/>
                <w:bCs/>
              </w:rPr>
              <w:t>6</w:t>
            </w:r>
            <w:r w:rsidRPr="00B543CF">
              <w:rPr>
                <w:bCs/>
              </w:rPr>
              <w:t>7804</w:t>
            </w:r>
          </w:p>
        </w:tc>
        <w:tc>
          <w:tcPr>
            <w:tcW w:w="965" w:type="dxa"/>
          </w:tcPr>
          <w:p w14:paraId="38A4A889" w14:textId="77777777" w:rsidR="00273DA3" w:rsidRPr="00B543CF" w:rsidRDefault="00273DA3" w:rsidP="00FF7809">
            <w:pPr>
              <w:spacing w:line="276" w:lineRule="auto"/>
              <w:rPr>
                <w:bCs/>
              </w:rPr>
            </w:pPr>
            <w:r w:rsidRPr="00B543CF">
              <w:rPr>
                <w:rFonts w:hint="eastAsia"/>
                <w:bCs/>
              </w:rPr>
              <w:t>2</w:t>
            </w:r>
            <w:r w:rsidRPr="00B543CF">
              <w:rPr>
                <w:bCs/>
              </w:rPr>
              <w:t>5628</w:t>
            </w:r>
          </w:p>
        </w:tc>
        <w:tc>
          <w:tcPr>
            <w:tcW w:w="2406" w:type="dxa"/>
          </w:tcPr>
          <w:p w14:paraId="38A4A88A" w14:textId="77777777" w:rsidR="00273DA3" w:rsidRPr="00B543CF" w:rsidRDefault="00273DA3" w:rsidP="00FF7809">
            <w:pPr>
              <w:spacing w:line="276" w:lineRule="auto"/>
            </w:pPr>
            <w:r w:rsidRPr="00B543CF">
              <w:t>1.00 (Reference)</w:t>
            </w:r>
          </w:p>
        </w:tc>
        <w:tc>
          <w:tcPr>
            <w:tcW w:w="2272" w:type="dxa"/>
          </w:tcPr>
          <w:p w14:paraId="38A4A88B" w14:textId="77777777" w:rsidR="00273DA3" w:rsidRPr="00B543CF" w:rsidRDefault="00273DA3" w:rsidP="00FF7809">
            <w:pPr>
              <w:spacing w:line="276" w:lineRule="auto"/>
            </w:pPr>
            <w:r w:rsidRPr="00B543CF">
              <w:t>0.00 (Reference)</w:t>
            </w:r>
          </w:p>
        </w:tc>
      </w:tr>
      <w:tr w:rsidR="00273DA3" w:rsidRPr="00B543CF" w14:paraId="38A4A892" w14:textId="77777777" w:rsidTr="00FF7809">
        <w:tc>
          <w:tcPr>
            <w:tcW w:w="1843" w:type="dxa"/>
            <w:vAlign w:val="center"/>
          </w:tcPr>
          <w:p w14:paraId="38A4A88D" w14:textId="77777777" w:rsidR="00273DA3" w:rsidRPr="00B543CF" w:rsidRDefault="00273DA3" w:rsidP="00FF7809">
            <w:pPr>
              <w:spacing w:line="276" w:lineRule="auto"/>
              <w:ind w:firstLineChars="100" w:firstLine="240"/>
            </w:pPr>
            <w:r w:rsidRPr="00B543CF">
              <w:rPr>
                <w:rFonts w:hint="eastAsia"/>
              </w:rPr>
              <w:t>M</w:t>
            </w:r>
            <w:r w:rsidRPr="00B543CF">
              <w:t>oderate</w:t>
            </w:r>
          </w:p>
        </w:tc>
        <w:tc>
          <w:tcPr>
            <w:tcW w:w="1418" w:type="dxa"/>
          </w:tcPr>
          <w:p w14:paraId="38A4A88E" w14:textId="77777777" w:rsidR="00273DA3" w:rsidRPr="00B543CF" w:rsidRDefault="00273DA3" w:rsidP="00FF7809">
            <w:pPr>
              <w:spacing w:line="276" w:lineRule="auto"/>
            </w:pPr>
            <w:r w:rsidRPr="00B543CF">
              <w:rPr>
                <w:rFonts w:hint="eastAsia"/>
              </w:rPr>
              <w:t>1</w:t>
            </w:r>
            <w:r w:rsidRPr="00B543CF">
              <w:t>56511</w:t>
            </w:r>
          </w:p>
        </w:tc>
        <w:tc>
          <w:tcPr>
            <w:tcW w:w="965" w:type="dxa"/>
          </w:tcPr>
          <w:p w14:paraId="38A4A88F" w14:textId="77777777" w:rsidR="00273DA3" w:rsidRPr="00B543CF" w:rsidRDefault="00273DA3" w:rsidP="00FF7809">
            <w:pPr>
              <w:spacing w:line="276" w:lineRule="auto"/>
            </w:pPr>
            <w:r w:rsidRPr="00B543CF">
              <w:rPr>
                <w:rFonts w:hint="eastAsia"/>
              </w:rPr>
              <w:t>4</w:t>
            </w:r>
            <w:r w:rsidRPr="00B543CF">
              <w:t>0972</w:t>
            </w:r>
          </w:p>
        </w:tc>
        <w:tc>
          <w:tcPr>
            <w:tcW w:w="2406" w:type="dxa"/>
          </w:tcPr>
          <w:p w14:paraId="38A4A890" w14:textId="77777777" w:rsidR="00273DA3" w:rsidRPr="00B543CF" w:rsidRDefault="00273DA3" w:rsidP="00FF7809">
            <w:pPr>
              <w:spacing w:line="276" w:lineRule="auto"/>
            </w:pPr>
            <w:r w:rsidRPr="00B543CF">
              <w:rPr>
                <w:rFonts w:hint="eastAsia"/>
              </w:rPr>
              <w:t>0</w:t>
            </w:r>
            <w:r w:rsidRPr="00B543CF">
              <w:t>.87 (0.8</w:t>
            </w:r>
            <w:r>
              <w:t>6</w:t>
            </w:r>
            <w:r w:rsidRPr="00B543CF">
              <w:t>, 0.88)</w:t>
            </w:r>
          </w:p>
        </w:tc>
        <w:tc>
          <w:tcPr>
            <w:tcW w:w="2272" w:type="dxa"/>
          </w:tcPr>
          <w:p w14:paraId="38A4A891" w14:textId="77777777" w:rsidR="00273DA3" w:rsidRPr="00B543CF" w:rsidRDefault="00273DA3" w:rsidP="00FF7809">
            <w:pPr>
              <w:spacing w:line="276" w:lineRule="auto"/>
            </w:pPr>
            <w:r w:rsidRPr="00B543CF">
              <w:rPr>
                <w:rFonts w:hint="eastAsia"/>
              </w:rPr>
              <w:t>0</w:t>
            </w:r>
            <w:r w:rsidRPr="00B543CF">
              <w:t>.9</w:t>
            </w:r>
            <w:r>
              <w:t>1</w:t>
            </w:r>
            <w:r w:rsidRPr="00B543CF">
              <w:t xml:space="preserve"> (0.</w:t>
            </w:r>
            <w:r>
              <w:t>79</w:t>
            </w:r>
            <w:r w:rsidRPr="00B543CF">
              <w:t>, 1.0</w:t>
            </w:r>
            <w:r>
              <w:t>3</w:t>
            </w:r>
            <w:r w:rsidRPr="00B543CF">
              <w:t>)</w:t>
            </w:r>
          </w:p>
        </w:tc>
      </w:tr>
      <w:tr w:rsidR="00273DA3" w:rsidRPr="00B543CF" w14:paraId="38A4A898" w14:textId="77777777" w:rsidTr="00FF7809">
        <w:tc>
          <w:tcPr>
            <w:tcW w:w="1843" w:type="dxa"/>
            <w:vAlign w:val="center"/>
          </w:tcPr>
          <w:p w14:paraId="38A4A893" w14:textId="77777777" w:rsidR="00273DA3" w:rsidRPr="00B543CF" w:rsidRDefault="00273DA3" w:rsidP="00FF7809">
            <w:pPr>
              <w:spacing w:line="276" w:lineRule="auto"/>
              <w:ind w:firstLineChars="100" w:firstLine="240"/>
            </w:pPr>
            <w:r w:rsidRPr="00B543CF">
              <w:rPr>
                <w:rFonts w:hint="eastAsia"/>
              </w:rPr>
              <w:t>H</w:t>
            </w:r>
            <w:r w:rsidRPr="00B543CF">
              <w:t>igh</w:t>
            </w:r>
          </w:p>
        </w:tc>
        <w:tc>
          <w:tcPr>
            <w:tcW w:w="1418" w:type="dxa"/>
          </w:tcPr>
          <w:p w14:paraId="38A4A894" w14:textId="77777777" w:rsidR="00273DA3" w:rsidRPr="00B543CF" w:rsidRDefault="00273DA3" w:rsidP="00FF7809">
            <w:pPr>
              <w:spacing w:line="276" w:lineRule="auto"/>
            </w:pPr>
            <w:r w:rsidRPr="00B543CF">
              <w:rPr>
                <w:rFonts w:hint="eastAsia"/>
              </w:rPr>
              <w:t>1</w:t>
            </w:r>
            <w:r w:rsidRPr="00B543CF">
              <w:t>58317</w:t>
            </w:r>
          </w:p>
        </w:tc>
        <w:tc>
          <w:tcPr>
            <w:tcW w:w="965" w:type="dxa"/>
          </w:tcPr>
          <w:p w14:paraId="38A4A895" w14:textId="77777777" w:rsidR="00273DA3" w:rsidRPr="00B543CF" w:rsidRDefault="00273DA3" w:rsidP="00FF7809">
            <w:pPr>
              <w:spacing w:line="276" w:lineRule="auto"/>
            </w:pPr>
            <w:r w:rsidRPr="00B543CF">
              <w:rPr>
                <w:rFonts w:hint="eastAsia"/>
              </w:rPr>
              <w:t>3</w:t>
            </w:r>
            <w:r w:rsidRPr="00B543CF">
              <w:t>6921</w:t>
            </w:r>
          </w:p>
        </w:tc>
        <w:tc>
          <w:tcPr>
            <w:tcW w:w="2406" w:type="dxa"/>
          </w:tcPr>
          <w:p w14:paraId="38A4A896" w14:textId="77777777" w:rsidR="00273DA3" w:rsidRPr="00B543CF" w:rsidRDefault="00273DA3" w:rsidP="00FF7809">
            <w:pPr>
              <w:spacing w:line="276" w:lineRule="auto"/>
            </w:pPr>
            <w:r w:rsidRPr="00B543CF">
              <w:rPr>
                <w:rFonts w:hint="eastAsia"/>
              </w:rPr>
              <w:t>0</w:t>
            </w:r>
            <w:r w:rsidRPr="00B543CF">
              <w:t>.8</w:t>
            </w:r>
            <w:r>
              <w:t>2</w:t>
            </w:r>
            <w:r w:rsidRPr="00B543CF">
              <w:t xml:space="preserve"> (0.</w:t>
            </w:r>
            <w:r>
              <w:t>80</w:t>
            </w:r>
            <w:r w:rsidRPr="00B543CF">
              <w:t>, 0.8</w:t>
            </w:r>
            <w:r>
              <w:t>3</w:t>
            </w:r>
            <w:r w:rsidRPr="00B543CF">
              <w:t>)</w:t>
            </w:r>
          </w:p>
        </w:tc>
        <w:tc>
          <w:tcPr>
            <w:tcW w:w="2272" w:type="dxa"/>
          </w:tcPr>
          <w:p w14:paraId="38A4A897" w14:textId="77777777" w:rsidR="00273DA3" w:rsidRPr="00B543CF" w:rsidRDefault="00273DA3" w:rsidP="00FF7809">
            <w:pPr>
              <w:spacing w:line="276" w:lineRule="auto"/>
            </w:pPr>
            <w:r w:rsidRPr="00B543CF">
              <w:rPr>
                <w:rFonts w:hint="eastAsia"/>
              </w:rPr>
              <w:t>1</w:t>
            </w:r>
            <w:r w:rsidRPr="00B543CF">
              <w:t>.</w:t>
            </w:r>
            <w:r>
              <w:t>33</w:t>
            </w:r>
            <w:r w:rsidRPr="00B543CF">
              <w:t xml:space="preserve"> (1.2</w:t>
            </w:r>
            <w:r>
              <w:t>1</w:t>
            </w:r>
            <w:r w:rsidRPr="00B543CF">
              <w:t>, 1.</w:t>
            </w:r>
            <w:r>
              <w:t>45</w:t>
            </w:r>
            <w:r w:rsidRPr="00B543CF">
              <w:t>)</w:t>
            </w:r>
          </w:p>
        </w:tc>
      </w:tr>
      <w:tr w:rsidR="00273DA3" w:rsidRPr="00B543CF" w14:paraId="38A4A89D" w14:textId="77777777" w:rsidTr="00FF7809">
        <w:tc>
          <w:tcPr>
            <w:tcW w:w="3261" w:type="dxa"/>
            <w:gridSpan w:val="2"/>
            <w:vAlign w:val="center"/>
          </w:tcPr>
          <w:p w14:paraId="38A4A899" w14:textId="77777777" w:rsidR="00273DA3" w:rsidRPr="00B543CF" w:rsidRDefault="00273DA3" w:rsidP="00FF7809">
            <w:pPr>
              <w:spacing w:line="276" w:lineRule="auto"/>
            </w:pPr>
            <w:r w:rsidRPr="00B543CF">
              <w:rPr>
                <w:b/>
                <w:bCs/>
              </w:rPr>
              <w:t>Never or previous drinkers</w:t>
            </w:r>
          </w:p>
        </w:tc>
        <w:tc>
          <w:tcPr>
            <w:tcW w:w="965" w:type="dxa"/>
            <w:vAlign w:val="center"/>
          </w:tcPr>
          <w:p w14:paraId="38A4A89A" w14:textId="77777777" w:rsidR="00273DA3" w:rsidRPr="00B543CF" w:rsidRDefault="00273DA3" w:rsidP="00FF7809">
            <w:pPr>
              <w:spacing w:line="276" w:lineRule="auto"/>
            </w:pPr>
          </w:p>
        </w:tc>
        <w:tc>
          <w:tcPr>
            <w:tcW w:w="2406" w:type="dxa"/>
            <w:vAlign w:val="center"/>
          </w:tcPr>
          <w:p w14:paraId="38A4A89B" w14:textId="77777777" w:rsidR="00273DA3" w:rsidRPr="00B543CF" w:rsidRDefault="00273DA3" w:rsidP="00FF7809">
            <w:pPr>
              <w:spacing w:line="276" w:lineRule="auto"/>
            </w:pPr>
          </w:p>
        </w:tc>
        <w:tc>
          <w:tcPr>
            <w:tcW w:w="2272" w:type="dxa"/>
          </w:tcPr>
          <w:p w14:paraId="38A4A89C" w14:textId="77777777" w:rsidR="00273DA3" w:rsidRPr="00B543CF" w:rsidRDefault="00273DA3" w:rsidP="00FF7809">
            <w:pPr>
              <w:spacing w:line="276" w:lineRule="auto"/>
            </w:pPr>
          </w:p>
        </w:tc>
      </w:tr>
      <w:tr w:rsidR="00273DA3" w:rsidRPr="00B543CF" w14:paraId="38A4A8A3" w14:textId="77777777" w:rsidTr="00FF7809">
        <w:tc>
          <w:tcPr>
            <w:tcW w:w="1843" w:type="dxa"/>
            <w:vAlign w:val="center"/>
          </w:tcPr>
          <w:p w14:paraId="38A4A89E" w14:textId="77777777" w:rsidR="00273DA3" w:rsidRPr="00B543CF" w:rsidRDefault="00273DA3" w:rsidP="00FF7809">
            <w:pPr>
              <w:spacing w:line="276" w:lineRule="auto"/>
              <w:ind w:firstLineChars="100" w:firstLine="240"/>
            </w:pPr>
            <w:r w:rsidRPr="00B543CF">
              <w:rPr>
                <w:rFonts w:hint="eastAsia"/>
              </w:rPr>
              <w:t>Low</w:t>
            </w:r>
          </w:p>
        </w:tc>
        <w:tc>
          <w:tcPr>
            <w:tcW w:w="1418" w:type="dxa"/>
          </w:tcPr>
          <w:p w14:paraId="38A4A89F" w14:textId="77777777" w:rsidR="00273DA3" w:rsidRPr="00B543CF" w:rsidRDefault="00273DA3" w:rsidP="00FF7809">
            <w:pPr>
              <w:spacing w:line="276" w:lineRule="auto"/>
            </w:pPr>
            <w:r w:rsidRPr="00B543CF">
              <w:rPr>
                <w:rFonts w:hint="eastAsia"/>
              </w:rPr>
              <w:t>8</w:t>
            </w:r>
            <w:r w:rsidRPr="00B543CF">
              <w:t>728</w:t>
            </w:r>
          </w:p>
        </w:tc>
        <w:tc>
          <w:tcPr>
            <w:tcW w:w="965" w:type="dxa"/>
          </w:tcPr>
          <w:p w14:paraId="38A4A8A0" w14:textId="77777777" w:rsidR="00273DA3" w:rsidRPr="00B543CF" w:rsidRDefault="00273DA3" w:rsidP="00FF7809">
            <w:pPr>
              <w:spacing w:line="276" w:lineRule="auto"/>
            </w:pPr>
            <w:r w:rsidRPr="00B543CF">
              <w:rPr>
                <w:rFonts w:hint="eastAsia"/>
              </w:rPr>
              <w:t>3</w:t>
            </w:r>
            <w:r w:rsidRPr="00B543CF">
              <w:t>481</w:t>
            </w:r>
          </w:p>
        </w:tc>
        <w:tc>
          <w:tcPr>
            <w:tcW w:w="2406" w:type="dxa"/>
          </w:tcPr>
          <w:p w14:paraId="38A4A8A1" w14:textId="77777777" w:rsidR="00273DA3" w:rsidRPr="00B543CF" w:rsidRDefault="00273DA3" w:rsidP="00FF7809">
            <w:pPr>
              <w:spacing w:line="276" w:lineRule="auto"/>
            </w:pPr>
            <w:r w:rsidRPr="00B543CF">
              <w:t>1.00 (Reference)</w:t>
            </w:r>
          </w:p>
        </w:tc>
        <w:tc>
          <w:tcPr>
            <w:tcW w:w="2272" w:type="dxa"/>
          </w:tcPr>
          <w:p w14:paraId="38A4A8A2" w14:textId="77777777" w:rsidR="00273DA3" w:rsidRPr="00B543CF" w:rsidRDefault="00273DA3" w:rsidP="00FF7809">
            <w:pPr>
              <w:spacing w:line="276" w:lineRule="auto"/>
            </w:pPr>
            <w:r w:rsidRPr="00B543CF">
              <w:t>0.00 (Reference)</w:t>
            </w:r>
          </w:p>
        </w:tc>
      </w:tr>
      <w:tr w:rsidR="00273DA3" w:rsidRPr="00B543CF" w14:paraId="38A4A8A9" w14:textId="77777777" w:rsidTr="00FF7809">
        <w:tc>
          <w:tcPr>
            <w:tcW w:w="1843" w:type="dxa"/>
            <w:vAlign w:val="center"/>
          </w:tcPr>
          <w:p w14:paraId="38A4A8A4" w14:textId="77777777" w:rsidR="00273DA3" w:rsidRPr="00B543CF" w:rsidRDefault="00273DA3" w:rsidP="00FF7809">
            <w:pPr>
              <w:spacing w:line="276" w:lineRule="auto"/>
              <w:ind w:firstLineChars="100" w:firstLine="240"/>
            </w:pPr>
            <w:r w:rsidRPr="00B543CF">
              <w:rPr>
                <w:rFonts w:hint="eastAsia"/>
              </w:rPr>
              <w:t>M</w:t>
            </w:r>
            <w:r w:rsidRPr="00B543CF">
              <w:t>oderate</w:t>
            </w:r>
          </w:p>
        </w:tc>
        <w:tc>
          <w:tcPr>
            <w:tcW w:w="1418" w:type="dxa"/>
          </w:tcPr>
          <w:p w14:paraId="38A4A8A5" w14:textId="77777777" w:rsidR="00273DA3" w:rsidRPr="00B543CF" w:rsidRDefault="00273DA3" w:rsidP="00FF7809">
            <w:pPr>
              <w:spacing w:line="276" w:lineRule="auto"/>
            </w:pPr>
            <w:r w:rsidRPr="00B543CF">
              <w:rPr>
                <w:rFonts w:hint="eastAsia"/>
              </w:rPr>
              <w:t>1</w:t>
            </w:r>
            <w:r w:rsidRPr="00B543CF">
              <w:t>1255</w:t>
            </w:r>
          </w:p>
        </w:tc>
        <w:tc>
          <w:tcPr>
            <w:tcW w:w="965" w:type="dxa"/>
          </w:tcPr>
          <w:p w14:paraId="38A4A8A6" w14:textId="77777777" w:rsidR="00273DA3" w:rsidRPr="00B543CF" w:rsidRDefault="00273DA3" w:rsidP="00FF7809">
            <w:pPr>
              <w:spacing w:line="276" w:lineRule="auto"/>
            </w:pPr>
            <w:r w:rsidRPr="00B543CF">
              <w:rPr>
                <w:rFonts w:hint="eastAsia"/>
              </w:rPr>
              <w:t>3</w:t>
            </w:r>
            <w:r w:rsidRPr="00B543CF">
              <w:t>333</w:t>
            </w:r>
          </w:p>
        </w:tc>
        <w:tc>
          <w:tcPr>
            <w:tcW w:w="2406" w:type="dxa"/>
          </w:tcPr>
          <w:p w14:paraId="38A4A8A7" w14:textId="77777777" w:rsidR="00273DA3" w:rsidRPr="00B543CF" w:rsidRDefault="00273DA3" w:rsidP="00FF7809">
            <w:pPr>
              <w:spacing w:line="276" w:lineRule="auto"/>
            </w:pPr>
            <w:r w:rsidRPr="00B543CF">
              <w:rPr>
                <w:rFonts w:hint="eastAsia"/>
              </w:rPr>
              <w:t>0</w:t>
            </w:r>
            <w:r w:rsidRPr="00B543CF">
              <w:t>.8</w:t>
            </w:r>
            <w:r>
              <w:t>8</w:t>
            </w:r>
            <w:r w:rsidRPr="00B543CF">
              <w:t xml:space="preserve"> (0.8</w:t>
            </w:r>
            <w:r>
              <w:t>3</w:t>
            </w:r>
            <w:r w:rsidRPr="00B543CF">
              <w:t>, 0.9</w:t>
            </w:r>
            <w:r>
              <w:t>2</w:t>
            </w:r>
            <w:r w:rsidRPr="00B543CF">
              <w:t>)</w:t>
            </w:r>
          </w:p>
        </w:tc>
        <w:tc>
          <w:tcPr>
            <w:tcW w:w="2272" w:type="dxa"/>
          </w:tcPr>
          <w:p w14:paraId="38A4A8A8" w14:textId="77777777" w:rsidR="00273DA3" w:rsidRPr="00B543CF" w:rsidRDefault="00273DA3" w:rsidP="00FF7809">
            <w:pPr>
              <w:spacing w:line="276" w:lineRule="auto"/>
            </w:pPr>
            <w:r>
              <w:t>0.96</w:t>
            </w:r>
            <w:r w:rsidRPr="00B543CF">
              <w:t xml:space="preserve"> (0.</w:t>
            </w:r>
            <w:r>
              <w:t>61</w:t>
            </w:r>
            <w:r w:rsidRPr="00B543CF">
              <w:t>, 1.</w:t>
            </w:r>
            <w:r>
              <w:t>32</w:t>
            </w:r>
            <w:r w:rsidRPr="00B543CF">
              <w:t>)</w:t>
            </w:r>
          </w:p>
        </w:tc>
      </w:tr>
      <w:tr w:rsidR="00273DA3" w:rsidRPr="00B543CF" w14:paraId="38A4A8AF" w14:textId="77777777" w:rsidTr="00FF7809">
        <w:tc>
          <w:tcPr>
            <w:tcW w:w="1843" w:type="dxa"/>
            <w:tcBorders>
              <w:bottom w:val="single" w:sz="12" w:space="0" w:color="auto"/>
            </w:tcBorders>
            <w:vAlign w:val="center"/>
          </w:tcPr>
          <w:p w14:paraId="38A4A8AA" w14:textId="77777777" w:rsidR="00273DA3" w:rsidRPr="00B543CF" w:rsidRDefault="00273DA3" w:rsidP="00FF7809">
            <w:pPr>
              <w:spacing w:line="276" w:lineRule="auto"/>
              <w:ind w:firstLineChars="100" w:firstLine="240"/>
            </w:pPr>
            <w:r w:rsidRPr="00B543CF">
              <w:rPr>
                <w:rFonts w:hint="eastAsia"/>
              </w:rPr>
              <w:t>H</w:t>
            </w:r>
            <w:r w:rsidRPr="00B543CF">
              <w:t>igh</w:t>
            </w: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14:paraId="38A4A8AB" w14:textId="77777777" w:rsidR="00273DA3" w:rsidRPr="00B543CF" w:rsidRDefault="00273DA3" w:rsidP="00FF7809">
            <w:pPr>
              <w:spacing w:line="276" w:lineRule="auto"/>
            </w:pPr>
            <w:r w:rsidRPr="00B543CF">
              <w:rPr>
                <w:rFonts w:hint="eastAsia"/>
              </w:rPr>
              <w:t>9</w:t>
            </w:r>
            <w:r w:rsidRPr="00B543CF">
              <w:t>894</w:t>
            </w:r>
          </w:p>
        </w:tc>
        <w:tc>
          <w:tcPr>
            <w:tcW w:w="965" w:type="dxa"/>
            <w:tcBorders>
              <w:bottom w:val="single" w:sz="12" w:space="0" w:color="auto"/>
            </w:tcBorders>
          </w:tcPr>
          <w:p w14:paraId="38A4A8AC" w14:textId="77777777" w:rsidR="00273DA3" w:rsidRPr="00B543CF" w:rsidRDefault="00273DA3" w:rsidP="00FF7809">
            <w:pPr>
              <w:spacing w:line="276" w:lineRule="auto"/>
            </w:pPr>
            <w:r w:rsidRPr="00B543CF">
              <w:rPr>
                <w:rFonts w:hint="eastAsia"/>
              </w:rPr>
              <w:t>2</w:t>
            </w:r>
            <w:r w:rsidRPr="00B543CF">
              <w:t>485</w:t>
            </w:r>
          </w:p>
        </w:tc>
        <w:tc>
          <w:tcPr>
            <w:tcW w:w="2406" w:type="dxa"/>
            <w:tcBorders>
              <w:bottom w:val="single" w:sz="12" w:space="0" w:color="auto"/>
            </w:tcBorders>
          </w:tcPr>
          <w:p w14:paraId="38A4A8AD" w14:textId="77777777" w:rsidR="00273DA3" w:rsidRPr="00B543CF" w:rsidRDefault="00273DA3" w:rsidP="00FF7809">
            <w:pPr>
              <w:spacing w:line="276" w:lineRule="auto"/>
            </w:pPr>
            <w:r w:rsidRPr="00B543CF">
              <w:rPr>
                <w:rFonts w:hint="eastAsia"/>
              </w:rPr>
              <w:t>0</w:t>
            </w:r>
            <w:r w:rsidRPr="00B543CF">
              <w:t>.8</w:t>
            </w:r>
            <w:r>
              <w:t>2</w:t>
            </w:r>
            <w:r w:rsidRPr="00B543CF">
              <w:t xml:space="preserve"> (0.7</w:t>
            </w:r>
            <w:r>
              <w:t>7</w:t>
            </w:r>
            <w:r w:rsidRPr="00B543CF">
              <w:t>, 0.8</w:t>
            </w:r>
            <w:r>
              <w:t>6</w:t>
            </w:r>
            <w:r w:rsidRPr="00B543CF">
              <w:t>)</w:t>
            </w:r>
          </w:p>
        </w:tc>
        <w:tc>
          <w:tcPr>
            <w:tcW w:w="2272" w:type="dxa"/>
            <w:tcBorders>
              <w:bottom w:val="single" w:sz="12" w:space="0" w:color="auto"/>
            </w:tcBorders>
          </w:tcPr>
          <w:p w14:paraId="38A4A8AE" w14:textId="77777777" w:rsidR="00273DA3" w:rsidRPr="00B543CF" w:rsidRDefault="00273DA3" w:rsidP="00FF7809">
            <w:pPr>
              <w:spacing w:line="276" w:lineRule="auto"/>
            </w:pPr>
            <w:r w:rsidRPr="00B543CF">
              <w:rPr>
                <w:rFonts w:hint="eastAsia"/>
              </w:rPr>
              <w:t>1</w:t>
            </w:r>
            <w:r w:rsidRPr="00B543CF">
              <w:t>.</w:t>
            </w:r>
            <w:r>
              <w:t>37</w:t>
            </w:r>
            <w:r w:rsidRPr="00B543CF">
              <w:t xml:space="preserve"> (</w:t>
            </w:r>
            <w:r>
              <w:t>0.99</w:t>
            </w:r>
            <w:r w:rsidRPr="00B543CF">
              <w:t>, 1.</w:t>
            </w:r>
            <w:r>
              <w:t>74</w:t>
            </w:r>
            <w:r w:rsidRPr="00B543CF">
              <w:t>)</w:t>
            </w:r>
          </w:p>
        </w:tc>
      </w:tr>
    </w:tbl>
    <w:p w14:paraId="38A4A8B0" w14:textId="77777777" w:rsidR="00273DA3" w:rsidRPr="00B543CF" w:rsidRDefault="00273DA3" w:rsidP="00273DA3">
      <w:pPr>
        <w:spacing w:line="276" w:lineRule="auto"/>
        <w:jc w:val="left"/>
      </w:pPr>
      <w:r w:rsidRPr="00B543CF">
        <w:t>Models were adjusted for age, sex, race, smoking status, physical activity, body mass index</w:t>
      </w:r>
      <w:r>
        <w:t>, and hypertension</w:t>
      </w:r>
      <w:r w:rsidRPr="00B543CF">
        <w:t>.</w:t>
      </w:r>
    </w:p>
    <w:p w14:paraId="38A4A8B1" w14:textId="77777777" w:rsidR="00273DA3" w:rsidRPr="00B543CF" w:rsidRDefault="00273DA3" w:rsidP="00273DA3">
      <w:pPr>
        <w:spacing w:line="276" w:lineRule="auto"/>
      </w:pPr>
      <w:r w:rsidRPr="00B543CF">
        <w:br w:type="page"/>
      </w:r>
    </w:p>
    <w:p w14:paraId="38A4A8B2" w14:textId="02B55E6C" w:rsidR="00273DA3" w:rsidRPr="00B543CF" w:rsidRDefault="008B356A" w:rsidP="00273DA3">
      <w:pPr>
        <w:spacing w:line="276" w:lineRule="auto"/>
        <w:jc w:val="left"/>
      </w:pPr>
      <w:proofErr w:type="spellStart"/>
      <w:r>
        <w:rPr>
          <w:rFonts w:hint="eastAsia"/>
          <w:b/>
          <w:bCs/>
        </w:rPr>
        <w:lastRenderedPageBreak/>
        <w:t>e</w:t>
      </w:r>
      <w:r w:rsidR="00273DA3" w:rsidRPr="00B543CF">
        <w:rPr>
          <w:b/>
          <w:bCs/>
        </w:rPr>
        <w:t>Table</w:t>
      </w:r>
      <w:proofErr w:type="spellEnd"/>
      <w:r w:rsidR="00273DA3" w:rsidRPr="00B543CF">
        <w:rPr>
          <w:b/>
          <w:bCs/>
        </w:rPr>
        <w:t xml:space="preserve"> </w:t>
      </w:r>
      <w:r w:rsidR="00273DA3">
        <w:rPr>
          <w:b/>
          <w:bCs/>
        </w:rPr>
        <w:t>9</w:t>
      </w:r>
      <w:r w:rsidR="00273DA3" w:rsidRPr="00B543CF">
        <w:t xml:space="preserve"> Hazard ratios (HRs) from Cox models and 33th percentile differences (PDs) in time (years) to incident outcomes (chronic disease or death) from Laplace regression, and 95% confidence intervals (CIs) in relation to cognitive reserve</w:t>
      </w:r>
      <w:r w:rsidR="007B26E2">
        <w:rPr>
          <w:rFonts w:hint="eastAsia"/>
        </w:rPr>
        <w:t xml:space="preserve"> indicator</w:t>
      </w:r>
      <w:r w:rsidR="00273DA3" w:rsidRPr="00B543CF">
        <w:t>, stratified by physical activity</w:t>
      </w:r>
    </w:p>
    <w:tbl>
      <w:tblPr>
        <w:tblStyle w:val="10"/>
        <w:tblW w:w="89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418"/>
        <w:gridCol w:w="965"/>
        <w:gridCol w:w="2406"/>
        <w:gridCol w:w="2272"/>
      </w:tblGrid>
      <w:tr w:rsidR="00273DA3" w:rsidRPr="00B543CF" w14:paraId="38A4A8B7" w14:textId="77777777" w:rsidTr="00FF7809">
        <w:tc>
          <w:tcPr>
            <w:tcW w:w="1843" w:type="dxa"/>
            <w:vMerge w:val="restart"/>
            <w:tcBorders>
              <w:top w:val="single" w:sz="12" w:space="0" w:color="auto"/>
            </w:tcBorders>
            <w:vAlign w:val="center"/>
          </w:tcPr>
          <w:p w14:paraId="38A4A8B3" w14:textId="77777777" w:rsidR="00273DA3" w:rsidRPr="00B543CF" w:rsidRDefault="00273DA3" w:rsidP="00FF7809">
            <w:pPr>
              <w:spacing w:line="276" w:lineRule="auto"/>
            </w:pPr>
            <w:r w:rsidRPr="00B543CF">
              <w:rPr>
                <w:b/>
                <w:bCs/>
              </w:rPr>
              <w:t>Cognitive reserve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  <w:vAlign w:val="center"/>
          </w:tcPr>
          <w:p w14:paraId="38A4A8B4" w14:textId="77777777" w:rsidR="00273DA3" w:rsidRPr="00B543CF" w:rsidRDefault="00273DA3" w:rsidP="00FF7809">
            <w:pPr>
              <w:spacing w:line="276" w:lineRule="auto"/>
              <w:jc w:val="left"/>
              <w:rPr>
                <w:b/>
                <w:iCs/>
                <w:color w:val="000000"/>
                <w:lang w:eastAsia="ar-SA"/>
              </w:rPr>
            </w:pPr>
            <w:r w:rsidRPr="00B543CF">
              <w:rPr>
                <w:b/>
                <w:iCs/>
                <w:color w:val="000000"/>
                <w:lang w:eastAsia="ar-SA"/>
              </w:rPr>
              <w:t>No. of</w:t>
            </w:r>
          </w:p>
          <w:p w14:paraId="38A4A8B5" w14:textId="77777777" w:rsidR="00273DA3" w:rsidRPr="00B543CF" w:rsidDel="00C20925" w:rsidRDefault="00273DA3" w:rsidP="00FF7809">
            <w:pPr>
              <w:spacing w:line="276" w:lineRule="auto"/>
              <w:jc w:val="left"/>
              <w:rPr>
                <w:b/>
              </w:rPr>
            </w:pPr>
            <w:r w:rsidRPr="00B543CF">
              <w:rPr>
                <w:b/>
                <w:iCs/>
                <w:color w:val="000000"/>
                <w:lang w:eastAsia="ar-SA"/>
              </w:rPr>
              <w:t>subjects</w:t>
            </w:r>
          </w:p>
        </w:tc>
        <w:tc>
          <w:tcPr>
            <w:tcW w:w="5643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8A4A8B6" w14:textId="77777777" w:rsidR="00273DA3" w:rsidRPr="00B543CF" w:rsidRDefault="00273DA3" w:rsidP="00FF7809">
            <w:pPr>
              <w:spacing w:line="276" w:lineRule="auto"/>
              <w:jc w:val="center"/>
            </w:pPr>
            <w:r w:rsidRPr="00B543CF">
              <w:rPr>
                <w:b/>
                <w:bCs/>
              </w:rPr>
              <w:t>Chronic disease/D</w:t>
            </w:r>
            <w:r w:rsidRPr="00B543CF">
              <w:rPr>
                <w:rFonts w:hint="eastAsia"/>
                <w:b/>
                <w:bCs/>
              </w:rPr>
              <w:t>eath</w:t>
            </w:r>
          </w:p>
        </w:tc>
      </w:tr>
      <w:tr w:rsidR="00273DA3" w:rsidRPr="00B543CF" w14:paraId="38A4A8BD" w14:textId="77777777" w:rsidTr="00FF7809">
        <w:tc>
          <w:tcPr>
            <w:tcW w:w="1843" w:type="dxa"/>
            <w:vMerge/>
            <w:tcBorders>
              <w:bottom w:val="single" w:sz="6" w:space="0" w:color="auto"/>
            </w:tcBorders>
            <w:vAlign w:val="center"/>
          </w:tcPr>
          <w:p w14:paraId="38A4A8B8" w14:textId="77777777" w:rsidR="00273DA3" w:rsidRPr="00B543CF" w:rsidRDefault="00273DA3" w:rsidP="00FF7809">
            <w:pPr>
              <w:spacing w:line="276" w:lineRule="auto"/>
            </w:pPr>
          </w:p>
        </w:tc>
        <w:tc>
          <w:tcPr>
            <w:tcW w:w="1418" w:type="dxa"/>
            <w:vMerge/>
            <w:tcBorders>
              <w:bottom w:val="single" w:sz="6" w:space="0" w:color="auto"/>
            </w:tcBorders>
            <w:vAlign w:val="center"/>
          </w:tcPr>
          <w:p w14:paraId="38A4A8B9" w14:textId="77777777" w:rsidR="00273DA3" w:rsidRPr="00B543CF" w:rsidRDefault="00273DA3" w:rsidP="00FF7809">
            <w:pPr>
              <w:spacing w:line="276" w:lineRule="auto"/>
              <w:jc w:val="left"/>
              <w:rPr>
                <w:bCs/>
                <w:iCs/>
              </w:rPr>
            </w:pPr>
          </w:p>
        </w:tc>
        <w:tc>
          <w:tcPr>
            <w:tcW w:w="96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8A4A8BA" w14:textId="77777777" w:rsidR="00273DA3" w:rsidRPr="00B543CF" w:rsidRDefault="00273DA3" w:rsidP="00FF7809">
            <w:pPr>
              <w:spacing w:line="276" w:lineRule="auto"/>
              <w:jc w:val="left"/>
              <w:rPr>
                <w:bCs/>
                <w:iCs/>
              </w:rPr>
            </w:pPr>
            <w:r w:rsidRPr="00B543CF">
              <w:rPr>
                <w:rFonts w:hint="eastAsia"/>
              </w:rPr>
              <w:t>No</w:t>
            </w:r>
            <w:r w:rsidRPr="00B543CF">
              <w:t xml:space="preserve">. </w:t>
            </w:r>
            <w:r w:rsidRPr="00B543CF">
              <w:rPr>
                <w:rFonts w:hint="eastAsia"/>
              </w:rPr>
              <w:t>of</w:t>
            </w:r>
            <w:r w:rsidRPr="00B543CF">
              <w:t xml:space="preserve"> </w:t>
            </w:r>
            <w:r w:rsidRPr="00B543CF">
              <w:rPr>
                <w:rFonts w:hint="eastAsia"/>
              </w:rPr>
              <w:t>cases</w:t>
            </w:r>
          </w:p>
        </w:tc>
        <w:tc>
          <w:tcPr>
            <w:tcW w:w="240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8A4A8BB" w14:textId="77777777" w:rsidR="00273DA3" w:rsidRPr="00B543CF" w:rsidRDefault="00273DA3" w:rsidP="00FF7809">
            <w:pPr>
              <w:spacing w:line="276" w:lineRule="auto"/>
            </w:pPr>
            <w:r w:rsidRPr="00B543CF">
              <w:rPr>
                <w:bCs/>
              </w:rPr>
              <w:t xml:space="preserve">HR (95% </w:t>
            </w:r>
            <w:r w:rsidRPr="00B543CF">
              <w:rPr>
                <w:bCs/>
                <w:iCs/>
              </w:rPr>
              <w:t>CI</w:t>
            </w:r>
            <w:r w:rsidRPr="00B543CF">
              <w:rPr>
                <w:bCs/>
              </w:rPr>
              <w:t>)</w:t>
            </w:r>
          </w:p>
        </w:tc>
        <w:tc>
          <w:tcPr>
            <w:tcW w:w="227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8A4A8BC" w14:textId="77777777" w:rsidR="00273DA3" w:rsidRPr="00B543CF" w:rsidRDefault="00273DA3" w:rsidP="00FF7809">
            <w:pPr>
              <w:spacing w:line="276" w:lineRule="auto"/>
            </w:pPr>
            <w:r w:rsidRPr="00B543CF">
              <w:rPr>
                <w:bCs/>
                <w:iCs/>
              </w:rPr>
              <w:t>33th PD (95% CI)</w:t>
            </w:r>
          </w:p>
        </w:tc>
      </w:tr>
      <w:tr w:rsidR="00273DA3" w:rsidRPr="00B543CF" w14:paraId="38A4A8C2" w14:textId="77777777" w:rsidTr="00FF7809">
        <w:tc>
          <w:tcPr>
            <w:tcW w:w="3261" w:type="dxa"/>
            <w:gridSpan w:val="2"/>
            <w:tcBorders>
              <w:top w:val="single" w:sz="6" w:space="0" w:color="auto"/>
            </w:tcBorders>
            <w:vAlign w:val="center"/>
          </w:tcPr>
          <w:p w14:paraId="38A4A8BE" w14:textId="77777777" w:rsidR="00273DA3" w:rsidRPr="00B543CF" w:rsidRDefault="00273DA3" w:rsidP="00FF7809">
            <w:pPr>
              <w:spacing w:line="276" w:lineRule="auto"/>
              <w:rPr>
                <w:b/>
                <w:bCs/>
              </w:rPr>
            </w:pPr>
            <w:r w:rsidRPr="00B543CF">
              <w:rPr>
                <w:b/>
                <w:bCs/>
              </w:rPr>
              <w:t>Physically inactive</w:t>
            </w:r>
          </w:p>
        </w:tc>
        <w:tc>
          <w:tcPr>
            <w:tcW w:w="965" w:type="dxa"/>
            <w:tcBorders>
              <w:top w:val="single" w:sz="6" w:space="0" w:color="auto"/>
            </w:tcBorders>
            <w:vAlign w:val="center"/>
          </w:tcPr>
          <w:p w14:paraId="38A4A8BF" w14:textId="77777777" w:rsidR="00273DA3" w:rsidRPr="00B543CF" w:rsidRDefault="00273DA3" w:rsidP="00FF7809">
            <w:pPr>
              <w:spacing w:line="276" w:lineRule="auto"/>
            </w:pPr>
          </w:p>
        </w:tc>
        <w:tc>
          <w:tcPr>
            <w:tcW w:w="2406" w:type="dxa"/>
            <w:tcBorders>
              <w:top w:val="single" w:sz="6" w:space="0" w:color="auto"/>
            </w:tcBorders>
            <w:vAlign w:val="center"/>
          </w:tcPr>
          <w:p w14:paraId="38A4A8C0" w14:textId="77777777" w:rsidR="00273DA3" w:rsidRPr="00B543CF" w:rsidRDefault="00273DA3" w:rsidP="00FF7809">
            <w:pPr>
              <w:spacing w:line="276" w:lineRule="auto"/>
            </w:pPr>
          </w:p>
        </w:tc>
        <w:tc>
          <w:tcPr>
            <w:tcW w:w="2272" w:type="dxa"/>
            <w:tcBorders>
              <w:top w:val="single" w:sz="6" w:space="0" w:color="auto"/>
            </w:tcBorders>
            <w:vAlign w:val="center"/>
          </w:tcPr>
          <w:p w14:paraId="38A4A8C1" w14:textId="77777777" w:rsidR="00273DA3" w:rsidRPr="00B543CF" w:rsidRDefault="00273DA3" w:rsidP="00FF7809">
            <w:pPr>
              <w:spacing w:line="276" w:lineRule="auto"/>
              <w:rPr>
                <w:b/>
                <w:bCs/>
              </w:rPr>
            </w:pPr>
          </w:p>
        </w:tc>
      </w:tr>
      <w:tr w:rsidR="00273DA3" w:rsidRPr="00B543CF" w14:paraId="38A4A8C8" w14:textId="77777777" w:rsidTr="00FF7809">
        <w:tc>
          <w:tcPr>
            <w:tcW w:w="1843" w:type="dxa"/>
            <w:vAlign w:val="center"/>
          </w:tcPr>
          <w:p w14:paraId="38A4A8C3" w14:textId="77777777" w:rsidR="00273DA3" w:rsidRPr="00B543CF" w:rsidRDefault="00273DA3" w:rsidP="00FF7809">
            <w:pPr>
              <w:spacing w:line="276" w:lineRule="auto"/>
              <w:ind w:firstLineChars="100" w:firstLine="240"/>
            </w:pPr>
            <w:r w:rsidRPr="00B543CF">
              <w:rPr>
                <w:rFonts w:hint="eastAsia"/>
              </w:rPr>
              <w:t>Low</w:t>
            </w:r>
          </w:p>
        </w:tc>
        <w:tc>
          <w:tcPr>
            <w:tcW w:w="1418" w:type="dxa"/>
          </w:tcPr>
          <w:p w14:paraId="38A4A8C4" w14:textId="77777777" w:rsidR="00273DA3" w:rsidRPr="00B543CF" w:rsidRDefault="00273DA3" w:rsidP="00FF7809">
            <w:pPr>
              <w:spacing w:line="276" w:lineRule="auto"/>
              <w:rPr>
                <w:bCs/>
              </w:rPr>
            </w:pPr>
            <w:r w:rsidRPr="00B543CF">
              <w:rPr>
                <w:rFonts w:hint="eastAsia"/>
                <w:bCs/>
              </w:rPr>
              <w:t>1</w:t>
            </w:r>
            <w:r w:rsidRPr="00B543CF">
              <w:rPr>
                <w:bCs/>
              </w:rPr>
              <w:t>3763</w:t>
            </w:r>
          </w:p>
        </w:tc>
        <w:tc>
          <w:tcPr>
            <w:tcW w:w="965" w:type="dxa"/>
          </w:tcPr>
          <w:p w14:paraId="38A4A8C5" w14:textId="77777777" w:rsidR="00273DA3" w:rsidRPr="00B543CF" w:rsidRDefault="00273DA3" w:rsidP="00FF7809">
            <w:pPr>
              <w:spacing w:line="276" w:lineRule="auto"/>
              <w:rPr>
                <w:bCs/>
              </w:rPr>
            </w:pPr>
            <w:r w:rsidRPr="00B543CF">
              <w:rPr>
                <w:rFonts w:hint="eastAsia"/>
                <w:bCs/>
              </w:rPr>
              <w:t>5</w:t>
            </w:r>
            <w:r w:rsidRPr="00B543CF">
              <w:rPr>
                <w:bCs/>
              </w:rPr>
              <w:t>613</w:t>
            </w:r>
          </w:p>
        </w:tc>
        <w:tc>
          <w:tcPr>
            <w:tcW w:w="2406" w:type="dxa"/>
          </w:tcPr>
          <w:p w14:paraId="38A4A8C6" w14:textId="77777777" w:rsidR="00273DA3" w:rsidRPr="00B543CF" w:rsidRDefault="00273DA3" w:rsidP="00FF7809">
            <w:pPr>
              <w:spacing w:line="276" w:lineRule="auto"/>
            </w:pPr>
            <w:r w:rsidRPr="00B543CF">
              <w:t>1.00 (Reference)</w:t>
            </w:r>
          </w:p>
        </w:tc>
        <w:tc>
          <w:tcPr>
            <w:tcW w:w="2272" w:type="dxa"/>
          </w:tcPr>
          <w:p w14:paraId="38A4A8C7" w14:textId="77777777" w:rsidR="00273DA3" w:rsidRPr="00B543CF" w:rsidRDefault="00273DA3" w:rsidP="00FF7809">
            <w:pPr>
              <w:spacing w:line="276" w:lineRule="auto"/>
            </w:pPr>
            <w:r w:rsidRPr="00B543CF">
              <w:t>0.00 (Reference)</w:t>
            </w:r>
          </w:p>
        </w:tc>
      </w:tr>
      <w:tr w:rsidR="00273DA3" w:rsidRPr="00B543CF" w14:paraId="38A4A8CE" w14:textId="77777777" w:rsidTr="00FF7809">
        <w:tc>
          <w:tcPr>
            <w:tcW w:w="1843" w:type="dxa"/>
            <w:vAlign w:val="center"/>
          </w:tcPr>
          <w:p w14:paraId="38A4A8C9" w14:textId="77777777" w:rsidR="00273DA3" w:rsidRPr="00B543CF" w:rsidRDefault="00273DA3" w:rsidP="00FF7809">
            <w:pPr>
              <w:spacing w:line="276" w:lineRule="auto"/>
              <w:ind w:firstLineChars="100" w:firstLine="240"/>
            </w:pPr>
            <w:r w:rsidRPr="00B543CF">
              <w:rPr>
                <w:rFonts w:hint="eastAsia"/>
              </w:rPr>
              <w:t>M</w:t>
            </w:r>
            <w:r w:rsidRPr="00B543CF">
              <w:t>oderate</w:t>
            </w:r>
          </w:p>
        </w:tc>
        <w:tc>
          <w:tcPr>
            <w:tcW w:w="1418" w:type="dxa"/>
          </w:tcPr>
          <w:p w14:paraId="38A4A8CA" w14:textId="77777777" w:rsidR="00273DA3" w:rsidRPr="00B543CF" w:rsidRDefault="00273DA3" w:rsidP="00FF7809">
            <w:pPr>
              <w:spacing w:line="276" w:lineRule="auto"/>
            </w:pPr>
            <w:r w:rsidRPr="00B543CF">
              <w:rPr>
                <w:rFonts w:hint="eastAsia"/>
              </w:rPr>
              <w:t>2</w:t>
            </w:r>
            <w:r w:rsidRPr="00B543CF">
              <w:t>9760</w:t>
            </w:r>
          </w:p>
        </w:tc>
        <w:tc>
          <w:tcPr>
            <w:tcW w:w="965" w:type="dxa"/>
          </w:tcPr>
          <w:p w14:paraId="38A4A8CB" w14:textId="77777777" w:rsidR="00273DA3" w:rsidRPr="00B543CF" w:rsidRDefault="00273DA3" w:rsidP="00FF7809">
            <w:pPr>
              <w:spacing w:line="276" w:lineRule="auto"/>
            </w:pPr>
            <w:r w:rsidRPr="00B543CF">
              <w:t>8147</w:t>
            </w:r>
          </w:p>
        </w:tc>
        <w:tc>
          <w:tcPr>
            <w:tcW w:w="2406" w:type="dxa"/>
          </w:tcPr>
          <w:p w14:paraId="38A4A8CC" w14:textId="77777777" w:rsidR="00273DA3" w:rsidRPr="00B543CF" w:rsidRDefault="00273DA3" w:rsidP="00FF7809">
            <w:pPr>
              <w:spacing w:line="276" w:lineRule="auto"/>
            </w:pPr>
            <w:r w:rsidRPr="00B543CF">
              <w:rPr>
                <w:rFonts w:hint="eastAsia"/>
              </w:rPr>
              <w:t>0</w:t>
            </w:r>
            <w:r w:rsidRPr="00B543CF">
              <w:t>.8</w:t>
            </w:r>
            <w:r>
              <w:t>2</w:t>
            </w:r>
            <w:r w:rsidRPr="00B543CF">
              <w:t xml:space="preserve"> (0.</w:t>
            </w:r>
            <w:r>
              <w:t>80</w:t>
            </w:r>
            <w:r w:rsidRPr="00B543CF">
              <w:t>, 0.8</w:t>
            </w:r>
            <w:r>
              <w:t>5</w:t>
            </w:r>
            <w:r w:rsidRPr="00B543CF">
              <w:t>)</w:t>
            </w:r>
          </w:p>
        </w:tc>
        <w:tc>
          <w:tcPr>
            <w:tcW w:w="2272" w:type="dxa"/>
          </w:tcPr>
          <w:p w14:paraId="38A4A8CD" w14:textId="77777777" w:rsidR="00273DA3" w:rsidRPr="00B543CF" w:rsidRDefault="00273DA3" w:rsidP="00FF7809">
            <w:pPr>
              <w:spacing w:line="276" w:lineRule="auto"/>
            </w:pPr>
            <w:r w:rsidRPr="00B543CF">
              <w:rPr>
                <w:rFonts w:hint="eastAsia"/>
              </w:rPr>
              <w:t>1</w:t>
            </w:r>
            <w:r w:rsidRPr="00B543CF">
              <w:t>.3</w:t>
            </w:r>
            <w:r>
              <w:t>4</w:t>
            </w:r>
            <w:r w:rsidRPr="00B543CF">
              <w:t xml:space="preserve"> (1.</w:t>
            </w:r>
            <w:r>
              <w:t>08</w:t>
            </w:r>
            <w:r w:rsidRPr="00B543CF">
              <w:t>, 1.</w:t>
            </w:r>
            <w:r>
              <w:t>59</w:t>
            </w:r>
            <w:r w:rsidRPr="00B543CF">
              <w:t>)</w:t>
            </w:r>
          </w:p>
        </w:tc>
      </w:tr>
      <w:tr w:rsidR="00273DA3" w:rsidRPr="00B543CF" w14:paraId="38A4A8D4" w14:textId="77777777" w:rsidTr="00FF7809">
        <w:tc>
          <w:tcPr>
            <w:tcW w:w="1843" w:type="dxa"/>
            <w:vAlign w:val="center"/>
          </w:tcPr>
          <w:p w14:paraId="38A4A8CF" w14:textId="77777777" w:rsidR="00273DA3" w:rsidRPr="00B543CF" w:rsidRDefault="00273DA3" w:rsidP="00FF7809">
            <w:pPr>
              <w:spacing w:line="276" w:lineRule="auto"/>
              <w:ind w:firstLineChars="100" w:firstLine="240"/>
            </w:pPr>
            <w:r w:rsidRPr="00B543CF">
              <w:rPr>
                <w:rFonts w:hint="eastAsia"/>
              </w:rPr>
              <w:t>H</w:t>
            </w:r>
            <w:r w:rsidRPr="00B543CF">
              <w:t>igh</w:t>
            </w:r>
          </w:p>
        </w:tc>
        <w:tc>
          <w:tcPr>
            <w:tcW w:w="1418" w:type="dxa"/>
          </w:tcPr>
          <w:p w14:paraId="38A4A8D0" w14:textId="77777777" w:rsidR="00273DA3" w:rsidRPr="00B543CF" w:rsidRDefault="00273DA3" w:rsidP="00FF7809">
            <w:pPr>
              <w:spacing w:line="276" w:lineRule="auto"/>
            </w:pPr>
            <w:r w:rsidRPr="00B543CF">
              <w:rPr>
                <w:rFonts w:hint="eastAsia"/>
              </w:rPr>
              <w:t>3</w:t>
            </w:r>
            <w:r w:rsidRPr="00B543CF">
              <w:t>0424</w:t>
            </w:r>
          </w:p>
        </w:tc>
        <w:tc>
          <w:tcPr>
            <w:tcW w:w="965" w:type="dxa"/>
          </w:tcPr>
          <w:p w14:paraId="38A4A8D1" w14:textId="77777777" w:rsidR="00273DA3" w:rsidRPr="00B543CF" w:rsidRDefault="00273DA3" w:rsidP="00FF7809">
            <w:pPr>
              <w:spacing w:line="276" w:lineRule="auto"/>
            </w:pPr>
            <w:r w:rsidRPr="00B543CF">
              <w:rPr>
                <w:rFonts w:hint="eastAsia"/>
              </w:rPr>
              <w:t>7</w:t>
            </w:r>
            <w:r w:rsidRPr="00B543CF">
              <w:t>337</w:t>
            </w:r>
          </w:p>
        </w:tc>
        <w:tc>
          <w:tcPr>
            <w:tcW w:w="2406" w:type="dxa"/>
          </w:tcPr>
          <w:p w14:paraId="38A4A8D2" w14:textId="77777777" w:rsidR="00273DA3" w:rsidRPr="00B543CF" w:rsidRDefault="00273DA3" w:rsidP="00FF7809">
            <w:pPr>
              <w:spacing w:line="276" w:lineRule="auto"/>
            </w:pPr>
            <w:r w:rsidRPr="00B543CF">
              <w:rPr>
                <w:rFonts w:hint="eastAsia"/>
              </w:rPr>
              <w:t>0</w:t>
            </w:r>
            <w:r w:rsidRPr="00B543CF">
              <w:t>.7</w:t>
            </w:r>
            <w:r>
              <w:t>7</w:t>
            </w:r>
            <w:r w:rsidRPr="00B543CF">
              <w:t xml:space="preserve"> (0.7</w:t>
            </w:r>
            <w:r>
              <w:t>5</w:t>
            </w:r>
            <w:r w:rsidRPr="00B543CF">
              <w:t>, 0.</w:t>
            </w:r>
            <w:r>
              <w:t>80</w:t>
            </w:r>
            <w:r w:rsidRPr="00B543CF">
              <w:t>)</w:t>
            </w:r>
          </w:p>
        </w:tc>
        <w:tc>
          <w:tcPr>
            <w:tcW w:w="2272" w:type="dxa"/>
          </w:tcPr>
          <w:p w14:paraId="38A4A8D3" w14:textId="77777777" w:rsidR="00273DA3" w:rsidRPr="00B543CF" w:rsidRDefault="00273DA3" w:rsidP="00FF7809">
            <w:pPr>
              <w:spacing w:line="276" w:lineRule="auto"/>
            </w:pPr>
            <w:r w:rsidRPr="00B543CF">
              <w:rPr>
                <w:rFonts w:hint="eastAsia"/>
              </w:rPr>
              <w:t>1</w:t>
            </w:r>
            <w:r w:rsidRPr="00B543CF">
              <w:t>.</w:t>
            </w:r>
            <w:r>
              <w:t>71</w:t>
            </w:r>
            <w:r w:rsidRPr="00B543CF">
              <w:t xml:space="preserve"> (1.</w:t>
            </w:r>
            <w:r>
              <w:t>44</w:t>
            </w:r>
            <w:r w:rsidRPr="00B543CF">
              <w:t xml:space="preserve">, </w:t>
            </w:r>
            <w:r>
              <w:t>1.98</w:t>
            </w:r>
            <w:r w:rsidRPr="00B543CF">
              <w:t>)</w:t>
            </w:r>
          </w:p>
        </w:tc>
      </w:tr>
      <w:tr w:rsidR="00273DA3" w:rsidRPr="00B543CF" w14:paraId="38A4A8D9" w14:textId="77777777" w:rsidTr="00FF7809">
        <w:tc>
          <w:tcPr>
            <w:tcW w:w="3261" w:type="dxa"/>
            <w:gridSpan w:val="2"/>
            <w:vAlign w:val="center"/>
          </w:tcPr>
          <w:p w14:paraId="38A4A8D5" w14:textId="77777777" w:rsidR="00273DA3" w:rsidRPr="00B543CF" w:rsidRDefault="00273DA3" w:rsidP="00FF7809">
            <w:pPr>
              <w:spacing w:line="276" w:lineRule="auto"/>
            </w:pPr>
            <w:r w:rsidRPr="00B543CF">
              <w:rPr>
                <w:b/>
                <w:bCs/>
              </w:rPr>
              <w:t>Physically moderate or active</w:t>
            </w:r>
          </w:p>
        </w:tc>
        <w:tc>
          <w:tcPr>
            <w:tcW w:w="965" w:type="dxa"/>
            <w:vAlign w:val="center"/>
          </w:tcPr>
          <w:p w14:paraId="38A4A8D6" w14:textId="77777777" w:rsidR="00273DA3" w:rsidRPr="00B543CF" w:rsidRDefault="00273DA3" w:rsidP="00FF7809">
            <w:pPr>
              <w:spacing w:line="276" w:lineRule="auto"/>
            </w:pPr>
          </w:p>
        </w:tc>
        <w:tc>
          <w:tcPr>
            <w:tcW w:w="2406" w:type="dxa"/>
            <w:vAlign w:val="center"/>
          </w:tcPr>
          <w:p w14:paraId="38A4A8D7" w14:textId="77777777" w:rsidR="00273DA3" w:rsidRPr="00B543CF" w:rsidRDefault="00273DA3" w:rsidP="00FF7809">
            <w:pPr>
              <w:spacing w:line="276" w:lineRule="auto"/>
            </w:pPr>
          </w:p>
        </w:tc>
        <w:tc>
          <w:tcPr>
            <w:tcW w:w="2272" w:type="dxa"/>
          </w:tcPr>
          <w:p w14:paraId="38A4A8D8" w14:textId="77777777" w:rsidR="00273DA3" w:rsidRPr="00B543CF" w:rsidRDefault="00273DA3" w:rsidP="00FF7809">
            <w:pPr>
              <w:spacing w:line="276" w:lineRule="auto"/>
            </w:pPr>
          </w:p>
        </w:tc>
      </w:tr>
      <w:tr w:rsidR="00273DA3" w:rsidRPr="00B543CF" w14:paraId="38A4A8DF" w14:textId="77777777" w:rsidTr="00FF7809">
        <w:tc>
          <w:tcPr>
            <w:tcW w:w="1843" w:type="dxa"/>
            <w:vAlign w:val="center"/>
          </w:tcPr>
          <w:p w14:paraId="38A4A8DA" w14:textId="77777777" w:rsidR="00273DA3" w:rsidRPr="00B543CF" w:rsidRDefault="00273DA3" w:rsidP="00FF7809">
            <w:pPr>
              <w:spacing w:line="276" w:lineRule="auto"/>
              <w:ind w:firstLineChars="100" w:firstLine="240"/>
            </w:pPr>
            <w:r w:rsidRPr="00B543CF">
              <w:rPr>
                <w:rFonts w:hint="eastAsia"/>
              </w:rPr>
              <w:t>Low</w:t>
            </w:r>
          </w:p>
        </w:tc>
        <w:tc>
          <w:tcPr>
            <w:tcW w:w="1418" w:type="dxa"/>
          </w:tcPr>
          <w:p w14:paraId="38A4A8DB" w14:textId="77777777" w:rsidR="00273DA3" w:rsidRPr="00B543CF" w:rsidRDefault="00273DA3" w:rsidP="00FF7809">
            <w:pPr>
              <w:spacing w:line="276" w:lineRule="auto"/>
            </w:pPr>
            <w:r w:rsidRPr="00B543CF">
              <w:rPr>
                <w:rFonts w:hint="eastAsia"/>
              </w:rPr>
              <w:t>6</w:t>
            </w:r>
            <w:r w:rsidRPr="00B543CF">
              <w:t>2769</w:t>
            </w:r>
          </w:p>
        </w:tc>
        <w:tc>
          <w:tcPr>
            <w:tcW w:w="965" w:type="dxa"/>
          </w:tcPr>
          <w:p w14:paraId="38A4A8DC" w14:textId="77777777" w:rsidR="00273DA3" w:rsidRPr="00B543CF" w:rsidRDefault="00273DA3" w:rsidP="00FF7809">
            <w:pPr>
              <w:spacing w:line="276" w:lineRule="auto"/>
            </w:pPr>
            <w:r w:rsidRPr="00B543CF">
              <w:rPr>
                <w:rFonts w:hint="eastAsia"/>
              </w:rPr>
              <w:t>2</w:t>
            </w:r>
            <w:r w:rsidRPr="00B543CF">
              <w:t>3496</w:t>
            </w:r>
          </w:p>
        </w:tc>
        <w:tc>
          <w:tcPr>
            <w:tcW w:w="2406" w:type="dxa"/>
          </w:tcPr>
          <w:p w14:paraId="38A4A8DD" w14:textId="77777777" w:rsidR="00273DA3" w:rsidRPr="00B543CF" w:rsidRDefault="00273DA3" w:rsidP="00FF7809">
            <w:pPr>
              <w:spacing w:line="276" w:lineRule="auto"/>
            </w:pPr>
            <w:r w:rsidRPr="00B543CF">
              <w:t>1.00 (Reference)</w:t>
            </w:r>
          </w:p>
        </w:tc>
        <w:tc>
          <w:tcPr>
            <w:tcW w:w="2272" w:type="dxa"/>
          </w:tcPr>
          <w:p w14:paraId="38A4A8DE" w14:textId="77777777" w:rsidR="00273DA3" w:rsidRPr="00B543CF" w:rsidRDefault="00273DA3" w:rsidP="00FF7809">
            <w:pPr>
              <w:spacing w:line="276" w:lineRule="auto"/>
            </w:pPr>
            <w:r w:rsidRPr="00B543CF">
              <w:t>0.00 (Reference)</w:t>
            </w:r>
          </w:p>
        </w:tc>
      </w:tr>
      <w:tr w:rsidR="00273DA3" w:rsidRPr="00B543CF" w14:paraId="38A4A8E5" w14:textId="77777777" w:rsidTr="00FF7809">
        <w:tc>
          <w:tcPr>
            <w:tcW w:w="1843" w:type="dxa"/>
            <w:vAlign w:val="center"/>
          </w:tcPr>
          <w:p w14:paraId="38A4A8E0" w14:textId="77777777" w:rsidR="00273DA3" w:rsidRPr="00B543CF" w:rsidRDefault="00273DA3" w:rsidP="00FF7809">
            <w:pPr>
              <w:spacing w:line="276" w:lineRule="auto"/>
              <w:ind w:firstLineChars="100" w:firstLine="240"/>
            </w:pPr>
            <w:r w:rsidRPr="00B543CF">
              <w:rPr>
                <w:rFonts w:hint="eastAsia"/>
              </w:rPr>
              <w:t>M</w:t>
            </w:r>
            <w:r w:rsidRPr="00B543CF">
              <w:t>oderate</w:t>
            </w:r>
          </w:p>
        </w:tc>
        <w:tc>
          <w:tcPr>
            <w:tcW w:w="1418" w:type="dxa"/>
          </w:tcPr>
          <w:p w14:paraId="38A4A8E1" w14:textId="77777777" w:rsidR="00273DA3" w:rsidRPr="00B543CF" w:rsidRDefault="00273DA3" w:rsidP="00FF7809">
            <w:pPr>
              <w:spacing w:line="276" w:lineRule="auto"/>
            </w:pPr>
            <w:r w:rsidRPr="00B543CF">
              <w:rPr>
                <w:rFonts w:hint="eastAsia"/>
              </w:rPr>
              <w:t>1</w:t>
            </w:r>
            <w:r w:rsidRPr="00B543CF">
              <w:t>38006</w:t>
            </w:r>
          </w:p>
        </w:tc>
        <w:tc>
          <w:tcPr>
            <w:tcW w:w="965" w:type="dxa"/>
          </w:tcPr>
          <w:p w14:paraId="38A4A8E2" w14:textId="77777777" w:rsidR="00273DA3" w:rsidRPr="00B543CF" w:rsidRDefault="00273DA3" w:rsidP="00FF7809">
            <w:pPr>
              <w:spacing w:line="276" w:lineRule="auto"/>
            </w:pPr>
            <w:r w:rsidRPr="00B543CF">
              <w:rPr>
                <w:rFonts w:hint="eastAsia"/>
              </w:rPr>
              <w:t>3</w:t>
            </w:r>
            <w:r w:rsidRPr="00B543CF">
              <w:t>6158</w:t>
            </w:r>
          </w:p>
        </w:tc>
        <w:tc>
          <w:tcPr>
            <w:tcW w:w="2406" w:type="dxa"/>
          </w:tcPr>
          <w:p w14:paraId="38A4A8E3" w14:textId="77777777" w:rsidR="00273DA3" w:rsidRPr="00B543CF" w:rsidRDefault="00273DA3" w:rsidP="00FF7809">
            <w:pPr>
              <w:spacing w:line="276" w:lineRule="auto"/>
            </w:pPr>
            <w:r w:rsidRPr="00B543CF">
              <w:rPr>
                <w:rFonts w:hint="eastAsia"/>
              </w:rPr>
              <w:t>0</w:t>
            </w:r>
            <w:r w:rsidRPr="00B543CF">
              <w:t>.88 (0.8</w:t>
            </w:r>
            <w:r>
              <w:t>7</w:t>
            </w:r>
            <w:r w:rsidRPr="00B543CF">
              <w:t>, 0.9</w:t>
            </w:r>
            <w:r>
              <w:t>0</w:t>
            </w:r>
            <w:r w:rsidRPr="00B543CF">
              <w:t>)</w:t>
            </w:r>
          </w:p>
        </w:tc>
        <w:tc>
          <w:tcPr>
            <w:tcW w:w="2272" w:type="dxa"/>
          </w:tcPr>
          <w:p w14:paraId="38A4A8E4" w14:textId="77777777" w:rsidR="00273DA3" w:rsidRPr="00B543CF" w:rsidRDefault="00273DA3" w:rsidP="00FF7809">
            <w:pPr>
              <w:spacing w:line="276" w:lineRule="auto"/>
            </w:pPr>
            <w:r w:rsidRPr="00B543CF">
              <w:rPr>
                <w:rFonts w:hint="eastAsia"/>
              </w:rPr>
              <w:t>0</w:t>
            </w:r>
            <w:r w:rsidRPr="00B543CF">
              <w:t>.8</w:t>
            </w:r>
            <w:r>
              <w:t>3</w:t>
            </w:r>
            <w:r w:rsidRPr="00B543CF">
              <w:t xml:space="preserve"> (0.7</w:t>
            </w:r>
            <w:r>
              <w:t>1</w:t>
            </w:r>
            <w:r w:rsidRPr="00B543CF">
              <w:t xml:space="preserve">, </w:t>
            </w:r>
            <w:r>
              <w:t>0.96</w:t>
            </w:r>
            <w:r w:rsidRPr="00B543CF">
              <w:t>)</w:t>
            </w:r>
          </w:p>
        </w:tc>
      </w:tr>
      <w:tr w:rsidR="00273DA3" w:rsidRPr="00B543CF" w14:paraId="38A4A8EB" w14:textId="77777777" w:rsidTr="00FF7809">
        <w:tc>
          <w:tcPr>
            <w:tcW w:w="1843" w:type="dxa"/>
            <w:tcBorders>
              <w:bottom w:val="single" w:sz="12" w:space="0" w:color="auto"/>
            </w:tcBorders>
            <w:vAlign w:val="center"/>
          </w:tcPr>
          <w:p w14:paraId="38A4A8E6" w14:textId="77777777" w:rsidR="00273DA3" w:rsidRPr="00B543CF" w:rsidRDefault="00273DA3" w:rsidP="00FF7809">
            <w:pPr>
              <w:spacing w:line="276" w:lineRule="auto"/>
              <w:ind w:firstLineChars="100" w:firstLine="240"/>
            </w:pPr>
            <w:r w:rsidRPr="00B543CF">
              <w:rPr>
                <w:rFonts w:hint="eastAsia"/>
              </w:rPr>
              <w:t>H</w:t>
            </w:r>
            <w:r w:rsidRPr="00B543CF">
              <w:t>igh</w:t>
            </w: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14:paraId="38A4A8E7" w14:textId="77777777" w:rsidR="00273DA3" w:rsidRPr="00B543CF" w:rsidRDefault="00273DA3" w:rsidP="00FF7809">
            <w:pPr>
              <w:spacing w:line="276" w:lineRule="auto"/>
            </w:pPr>
            <w:r w:rsidRPr="00B543CF">
              <w:rPr>
                <w:rFonts w:hint="eastAsia"/>
              </w:rPr>
              <w:t>1</w:t>
            </w:r>
            <w:r w:rsidRPr="00B543CF">
              <w:t>37787</w:t>
            </w:r>
          </w:p>
        </w:tc>
        <w:tc>
          <w:tcPr>
            <w:tcW w:w="965" w:type="dxa"/>
            <w:tcBorders>
              <w:bottom w:val="single" w:sz="12" w:space="0" w:color="auto"/>
            </w:tcBorders>
          </w:tcPr>
          <w:p w14:paraId="38A4A8E8" w14:textId="77777777" w:rsidR="00273DA3" w:rsidRPr="00B543CF" w:rsidRDefault="00273DA3" w:rsidP="00FF7809">
            <w:pPr>
              <w:spacing w:line="276" w:lineRule="auto"/>
            </w:pPr>
            <w:r w:rsidRPr="00B543CF">
              <w:rPr>
                <w:rFonts w:hint="eastAsia"/>
              </w:rPr>
              <w:t>3</w:t>
            </w:r>
            <w:r w:rsidRPr="00B543CF">
              <w:t>1439</w:t>
            </w:r>
          </w:p>
        </w:tc>
        <w:tc>
          <w:tcPr>
            <w:tcW w:w="2406" w:type="dxa"/>
            <w:tcBorders>
              <w:bottom w:val="single" w:sz="12" w:space="0" w:color="auto"/>
            </w:tcBorders>
          </w:tcPr>
          <w:p w14:paraId="38A4A8E9" w14:textId="77777777" w:rsidR="00273DA3" w:rsidRPr="00B543CF" w:rsidRDefault="00273DA3" w:rsidP="00FF7809">
            <w:pPr>
              <w:spacing w:line="276" w:lineRule="auto"/>
            </w:pPr>
            <w:r w:rsidRPr="00B543CF">
              <w:rPr>
                <w:rFonts w:hint="eastAsia"/>
              </w:rPr>
              <w:t>0</w:t>
            </w:r>
            <w:r w:rsidRPr="00B543CF">
              <w:t>.82 (0.8</w:t>
            </w:r>
            <w:r>
              <w:t>1</w:t>
            </w:r>
            <w:r w:rsidRPr="00B543CF">
              <w:t>, 0.8</w:t>
            </w:r>
            <w:r>
              <w:t>4</w:t>
            </w:r>
            <w:r w:rsidRPr="00B543CF">
              <w:t>)</w:t>
            </w:r>
          </w:p>
        </w:tc>
        <w:tc>
          <w:tcPr>
            <w:tcW w:w="2272" w:type="dxa"/>
            <w:tcBorders>
              <w:bottom w:val="single" w:sz="12" w:space="0" w:color="auto"/>
            </w:tcBorders>
          </w:tcPr>
          <w:p w14:paraId="38A4A8EA" w14:textId="77777777" w:rsidR="00273DA3" w:rsidRPr="00B543CF" w:rsidRDefault="00273DA3" w:rsidP="00FF7809">
            <w:pPr>
              <w:spacing w:line="276" w:lineRule="auto"/>
            </w:pPr>
            <w:r w:rsidRPr="00B543CF">
              <w:rPr>
                <w:rFonts w:hint="eastAsia"/>
              </w:rPr>
              <w:t>1</w:t>
            </w:r>
            <w:r w:rsidRPr="00B543CF">
              <w:t>.</w:t>
            </w:r>
            <w:r>
              <w:t>26</w:t>
            </w:r>
            <w:r w:rsidRPr="00B543CF">
              <w:t xml:space="preserve"> (1.</w:t>
            </w:r>
            <w:r>
              <w:t>14</w:t>
            </w:r>
            <w:r w:rsidRPr="00B543CF">
              <w:t>, 1.</w:t>
            </w:r>
            <w:r>
              <w:t>39</w:t>
            </w:r>
            <w:r w:rsidRPr="00B543CF">
              <w:t>)</w:t>
            </w:r>
          </w:p>
        </w:tc>
      </w:tr>
    </w:tbl>
    <w:p w14:paraId="38A4A8EC" w14:textId="77777777" w:rsidR="00273DA3" w:rsidRPr="00B543CF" w:rsidRDefault="00273DA3" w:rsidP="00273DA3">
      <w:pPr>
        <w:spacing w:line="276" w:lineRule="auto"/>
        <w:jc w:val="left"/>
      </w:pPr>
      <w:r w:rsidRPr="00B543CF">
        <w:t>Models were adjusted for age, sex, race, smoking status, alcohol consumption, body mass index</w:t>
      </w:r>
      <w:r>
        <w:t>, and hypertension</w:t>
      </w:r>
      <w:r w:rsidRPr="00B543CF">
        <w:t>.</w:t>
      </w:r>
    </w:p>
    <w:p w14:paraId="38A4A8ED" w14:textId="77777777" w:rsidR="00273DA3" w:rsidRPr="00B543CF" w:rsidRDefault="00273DA3" w:rsidP="00273DA3">
      <w:pPr>
        <w:spacing w:line="276" w:lineRule="auto"/>
      </w:pPr>
      <w:r w:rsidRPr="00B543CF">
        <w:br w:type="page"/>
      </w:r>
    </w:p>
    <w:p w14:paraId="38A4A8EE" w14:textId="032E42B0" w:rsidR="00273DA3" w:rsidRPr="00B543CF" w:rsidRDefault="008B356A" w:rsidP="00273DA3">
      <w:pPr>
        <w:spacing w:line="276" w:lineRule="auto"/>
        <w:jc w:val="left"/>
      </w:pPr>
      <w:proofErr w:type="spellStart"/>
      <w:r>
        <w:rPr>
          <w:rFonts w:hint="eastAsia"/>
          <w:b/>
          <w:bCs/>
        </w:rPr>
        <w:lastRenderedPageBreak/>
        <w:t>e</w:t>
      </w:r>
      <w:r w:rsidR="00273DA3" w:rsidRPr="00B543CF">
        <w:rPr>
          <w:b/>
          <w:bCs/>
        </w:rPr>
        <w:t>Table</w:t>
      </w:r>
      <w:proofErr w:type="spellEnd"/>
      <w:r w:rsidR="00273DA3" w:rsidRPr="00B543CF">
        <w:rPr>
          <w:b/>
          <w:bCs/>
        </w:rPr>
        <w:t xml:space="preserve"> </w:t>
      </w:r>
      <w:r w:rsidR="00273DA3">
        <w:rPr>
          <w:b/>
          <w:bCs/>
        </w:rPr>
        <w:t>10</w:t>
      </w:r>
      <w:r w:rsidR="00273DA3" w:rsidRPr="00B543CF">
        <w:t xml:space="preserve"> Hazard ratios (HRs) from Cox models and 33th percentile differences (PDs) in time (years) to incident outcomes (chronic disease or death) from Laplace regression, and 95% confidence intervals (CIs) in relation to cognitive reserve</w:t>
      </w:r>
      <w:r w:rsidR="00EC4CF3">
        <w:rPr>
          <w:rFonts w:hint="eastAsia"/>
        </w:rPr>
        <w:t xml:space="preserve"> indicator</w:t>
      </w:r>
      <w:r w:rsidR="00273DA3" w:rsidRPr="00B543CF">
        <w:t>, stratified by body mass index</w:t>
      </w:r>
    </w:p>
    <w:tbl>
      <w:tblPr>
        <w:tblStyle w:val="10"/>
        <w:tblW w:w="89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418"/>
        <w:gridCol w:w="965"/>
        <w:gridCol w:w="2406"/>
        <w:gridCol w:w="2272"/>
      </w:tblGrid>
      <w:tr w:rsidR="00273DA3" w:rsidRPr="00B543CF" w14:paraId="38A4A8F3" w14:textId="77777777" w:rsidTr="00FF7809">
        <w:tc>
          <w:tcPr>
            <w:tcW w:w="1843" w:type="dxa"/>
            <w:vMerge w:val="restart"/>
            <w:tcBorders>
              <w:top w:val="single" w:sz="12" w:space="0" w:color="auto"/>
            </w:tcBorders>
            <w:vAlign w:val="center"/>
          </w:tcPr>
          <w:p w14:paraId="38A4A8EF" w14:textId="77777777" w:rsidR="00273DA3" w:rsidRPr="00B543CF" w:rsidRDefault="00273DA3" w:rsidP="00FF7809">
            <w:pPr>
              <w:spacing w:line="276" w:lineRule="auto"/>
            </w:pPr>
            <w:r w:rsidRPr="00B543CF">
              <w:rPr>
                <w:b/>
                <w:bCs/>
              </w:rPr>
              <w:t>Cognitive reserve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  <w:vAlign w:val="center"/>
          </w:tcPr>
          <w:p w14:paraId="38A4A8F0" w14:textId="77777777" w:rsidR="00273DA3" w:rsidRPr="00B543CF" w:rsidRDefault="00273DA3" w:rsidP="00FF7809">
            <w:pPr>
              <w:spacing w:line="276" w:lineRule="auto"/>
              <w:jc w:val="left"/>
              <w:rPr>
                <w:b/>
                <w:iCs/>
                <w:color w:val="000000"/>
                <w:lang w:eastAsia="ar-SA"/>
              </w:rPr>
            </w:pPr>
            <w:r w:rsidRPr="00B543CF">
              <w:rPr>
                <w:b/>
                <w:iCs/>
                <w:color w:val="000000"/>
                <w:lang w:eastAsia="ar-SA"/>
              </w:rPr>
              <w:t>No. of</w:t>
            </w:r>
          </w:p>
          <w:p w14:paraId="38A4A8F1" w14:textId="77777777" w:rsidR="00273DA3" w:rsidRPr="00B543CF" w:rsidDel="00C20925" w:rsidRDefault="00273DA3" w:rsidP="00FF7809">
            <w:pPr>
              <w:spacing w:line="276" w:lineRule="auto"/>
              <w:jc w:val="left"/>
              <w:rPr>
                <w:b/>
              </w:rPr>
            </w:pPr>
            <w:r w:rsidRPr="00B543CF">
              <w:rPr>
                <w:b/>
                <w:iCs/>
                <w:color w:val="000000"/>
                <w:lang w:eastAsia="ar-SA"/>
              </w:rPr>
              <w:t>subjects</w:t>
            </w:r>
          </w:p>
        </w:tc>
        <w:tc>
          <w:tcPr>
            <w:tcW w:w="5643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8A4A8F2" w14:textId="77777777" w:rsidR="00273DA3" w:rsidRPr="00B543CF" w:rsidRDefault="00273DA3" w:rsidP="00FF7809">
            <w:pPr>
              <w:spacing w:line="276" w:lineRule="auto"/>
              <w:jc w:val="center"/>
            </w:pPr>
            <w:r w:rsidRPr="00B543CF">
              <w:rPr>
                <w:b/>
                <w:bCs/>
              </w:rPr>
              <w:t>Chronic disease/D</w:t>
            </w:r>
            <w:r w:rsidRPr="00B543CF">
              <w:rPr>
                <w:rFonts w:hint="eastAsia"/>
                <w:b/>
                <w:bCs/>
              </w:rPr>
              <w:t>eath</w:t>
            </w:r>
          </w:p>
        </w:tc>
      </w:tr>
      <w:tr w:rsidR="00273DA3" w:rsidRPr="00B543CF" w14:paraId="38A4A8F9" w14:textId="77777777" w:rsidTr="00FF7809">
        <w:tc>
          <w:tcPr>
            <w:tcW w:w="1843" w:type="dxa"/>
            <w:vMerge/>
            <w:tcBorders>
              <w:bottom w:val="single" w:sz="6" w:space="0" w:color="auto"/>
            </w:tcBorders>
            <w:vAlign w:val="center"/>
          </w:tcPr>
          <w:p w14:paraId="38A4A8F4" w14:textId="77777777" w:rsidR="00273DA3" w:rsidRPr="00B543CF" w:rsidRDefault="00273DA3" w:rsidP="00FF7809">
            <w:pPr>
              <w:spacing w:line="276" w:lineRule="auto"/>
            </w:pPr>
          </w:p>
        </w:tc>
        <w:tc>
          <w:tcPr>
            <w:tcW w:w="1418" w:type="dxa"/>
            <w:vMerge/>
            <w:tcBorders>
              <w:bottom w:val="single" w:sz="6" w:space="0" w:color="auto"/>
            </w:tcBorders>
            <w:vAlign w:val="center"/>
          </w:tcPr>
          <w:p w14:paraId="38A4A8F5" w14:textId="77777777" w:rsidR="00273DA3" w:rsidRPr="00B543CF" w:rsidRDefault="00273DA3" w:rsidP="00FF7809">
            <w:pPr>
              <w:spacing w:line="276" w:lineRule="auto"/>
              <w:jc w:val="left"/>
              <w:rPr>
                <w:bCs/>
                <w:iCs/>
              </w:rPr>
            </w:pPr>
          </w:p>
        </w:tc>
        <w:tc>
          <w:tcPr>
            <w:tcW w:w="96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8A4A8F6" w14:textId="77777777" w:rsidR="00273DA3" w:rsidRPr="00B543CF" w:rsidRDefault="00273DA3" w:rsidP="00FF7809">
            <w:pPr>
              <w:spacing w:line="276" w:lineRule="auto"/>
              <w:jc w:val="left"/>
              <w:rPr>
                <w:bCs/>
                <w:iCs/>
              </w:rPr>
            </w:pPr>
            <w:r w:rsidRPr="00B543CF">
              <w:rPr>
                <w:rFonts w:hint="eastAsia"/>
              </w:rPr>
              <w:t>No</w:t>
            </w:r>
            <w:r w:rsidRPr="00B543CF">
              <w:t xml:space="preserve">. </w:t>
            </w:r>
            <w:r w:rsidRPr="00B543CF">
              <w:rPr>
                <w:rFonts w:hint="eastAsia"/>
              </w:rPr>
              <w:t>of</w:t>
            </w:r>
            <w:r w:rsidRPr="00B543CF">
              <w:t xml:space="preserve"> </w:t>
            </w:r>
            <w:r w:rsidRPr="00B543CF">
              <w:rPr>
                <w:rFonts w:hint="eastAsia"/>
              </w:rPr>
              <w:t>cases</w:t>
            </w:r>
          </w:p>
        </w:tc>
        <w:tc>
          <w:tcPr>
            <w:tcW w:w="240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8A4A8F7" w14:textId="77777777" w:rsidR="00273DA3" w:rsidRPr="00B543CF" w:rsidRDefault="00273DA3" w:rsidP="00FF7809">
            <w:pPr>
              <w:spacing w:line="276" w:lineRule="auto"/>
            </w:pPr>
            <w:r w:rsidRPr="00B543CF">
              <w:rPr>
                <w:bCs/>
              </w:rPr>
              <w:t xml:space="preserve">HR (95% </w:t>
            </w:r>
            <w:r w:rsidRPr="00B543CF">
              <w:rPr>
                <w:bCs/>
                <w:iCs/>
              </w:rPr>
              <w:t>CI</w:t>
            </w:r>
            <w:r w:rsidRPr="00B543CF">
              <w:rPr>
                <w:bCs/>
              </w:rPr>
              <w:t>)</w:t>
            </w:r>
          </w:p>
        </w:tc>
        <w:tc>
          <w:tcPr>
            <w:tcW w:w="227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8A4A8F8" w14:textId="77777777" w:rsidR="00273DA3" w:rsidRPr="00B543CF" w:rsidRDefault="00273DA3" w:rsidP="00FF7809">
            <w:pPr>
              <w:spacing w:line="276" w:lineRule="auto"/>
            </w:pPr>
            <w:r w:rsidRPr="00B543CF">
              <w:rPr>
                <w:bCs/>
                <w:iCs/>
              </w:rPr>
              <w:t>33th PD (95% CI)</w:t>
            </w:r>
          </w:p>
        </w:tc>
      </w:tr>
      <w:tr w:rsidR="00273DA3" w:rsidRPr="00B543CF" w14:paraId="38A4A8FE" w14:textId="77777777" w:rsidTr="00FF7809">
        <w:tc>
          <w:tcPr>
            <w:tcW w:w="3261" w:type="dxa"/>
            <w:gridSpan w:val="2"/>
            <w:tcBorders>
              <w:top w:val="single" w:sz="6" w:space="0" w:color="auto"/>
            </w:tcBorders>
            <w:vAlign w:val="center"/>
          </w:tcPr>
          <w:p w14:paraId="38A4A8FA" w14:textId="77777777" w:rsidR="00273DA3" w:rsidRPr="00B543CF" w:rsidRDefault="00273DA3" w:rsidP="00FF7809">
            <w:pPr>
              <w:spacing w:line="276" w:lineRule="auto"/>
              <w:rPr>
                <w:b/>
                <w:bCs/>
              </w:rPr>
            </w:pPr>
            <w:r w:rsidRPr="00B543CF">
              <w:rPr>
                <w:b/>
                <w:bCs/>
              </w:rPr>
              <w:t>BMI &lt;25 kg/m</w:t>
            </w:r>
            <w:r w:rsidRPr="00B543CF">
              <w:rPr>
                <w:b/>
                <w:bCs/>
                <w:vertAlign w:val="superscript"/>
              </w:rPr>
              <w:t>2</w:t>
            </w:r>
          </w:p>
        </w:tc>
        <w:tc>
          <w:tcPr>
            <w:tcW w:w="965" w:type="dxa"/>
            <w:tcBorders>
              <w:top w:val="single" w:sz="6" w:space="0" w:color="auto"/>
            </w:tcBorders>
            <w:vAlign w:val="center"/>
          </w:tcPr>
          <w:p w14:paraId="38A4A8FB" w14:textId="77777777" w:rsidR="00273DA3" w:rsidRPr="00B543CF" w:rsidRDefault="00273DA3" w:rsidP="00FF7809">
            <w:pPr>
              <w:spacing w:line="276" w:lineRule="auto"/>
            </w:pPr>
          </w:p>
        </w:tc>
        <w:tc>
          <w:tcPr>
            <w:tcW w:w="2406" w:type="dxa"/>
            <w:tcBorders>
              <w:top w:val="single" w:sz="6" w:space="0" w:color="auto"/>
            </w:tcBorders>
            <w:vAlign w:val="center"/>
          </w:tcPr>
          <w:p w14:paraId="38A4A8FC" w14:textId="77777777" w:rsidR="00273DA3" w:rsidRPr="00B543CF" w:rsidRDefault="00273DA3" w:rsidP="00FF7809">
            <w:pPr>
              <w:spacing w:line="276" w:lineRule="auto"/>
            </w:pPr>
          </w:p>
        </w:tc>
        <w:tc>
          <w:tcPr>
            <w:tcW w:w="2272" w:type="dxa"/>
            <w:tcBorders>
              <w:top w:val="single" w:sz="6" w:space="0" w:color="auto"/>
            </w:tcBorders>
            <w:vAlign w:val="center"/>
          </w:tcPr>
          <w:p w14:paraId="38A4A8FD" w14:textId="77777777" w:rsidR="00273DA3" w:rsidRPr="00B543CF" w:rsidRDefault="00273DA3" w:rsidP="00FF7809">
            <w:pPr>
              <w:spacing w:line="276" w:lineRule="auto"/>
              <w:rPr>
                <w:b/>
                <w:bCs/>
              </w:rPr>
            </w:pPr>
          </w:p>
        </w:tc>
      </w:tr>
      <w:tr w:rsidR="00273DA3" w:rsidRPr="00B543CF" w14:paraId="38A4A904" w14:textId="77777777" w:rsidTr="00FF7809">
        <w:tc>
          <w:tcPr>
            <w:tcW w:w="1843" w:type="dxa"/>
            <w:vAlign w:val="center"/>
          </w:tcPr>
          <w:p w14:paraId="38A4A8FF" w14:textId="77777777" w:rsidR="00273DA3" w:rsidRPr="00B543CF" w:rsidRDefault="00273DA3" w:rsidP="00FF7809">
            <w:pPr>
              <w:spacing w:line="276" w:lineRule="auto"/>
              <w:ind w:firstLineChars="100" w:firstLine="240"/>
            </w:pPr>
            <w:r w:rsidRPr="00B543CF">
              <w:rPr>
                <w:rFonts w:hint="eastAsia"/>
              </w:rPr>
              <w:t>Low</w:t>
            </w:r>
          </w:p>
        </w:tc>
        <w:tc>
          <w:tcPr>
            <w:tcW w:w="1418" w:type="dxa"/>
          </w:tcPr>
          <w:p w14:paraId="38A4A900" w14:textId="77777777" w:rsidR="00273DA3" w:rsidRPr="00B543CF" w:rsidRDefault="00273DA3" w:rsidP="00FF7809">
            <w:pPr>
              <w:spacing w:line="276" w:lineRule="auto"/>
              <w:rPr>
                <w:bCs/>
              </w:rPr>
            </w:pPr>
            <w:r w:rsidRPr="00B543CF">
              <w:rPr>
                <w:rFonts w:hint="eastAsia"/>
                <w:bCs/>
              </w:rPr>
              <w:t>2</w:t>
            </w:r>
            <w:r w:rsidRPr="00B543CF">
              <w:rPr>
                <w:bCs/>
              </w:rPr>
              <w:t>0448</w:t>
            </w:r>
          </w:p>
        </w:tc>
        <w:tc>
          <w:tcPr>
            <w:tcW w:w="965" w:type="dxa"/>
          </w:tcPr>
          <w:p w14:paraId="38A4A901" w14:textId="77777777" w:rsidR="00273DA3" w:rsidRPr="00B543CF" w:rsidRDefault="00273DA3" w:rsidP="00FF7809">
            <w:pPr>
              <w:spacing w:line="276" w:lineRule="auto"/>
              <w:rPr>
                <w:bCs/>
              </w:rPr>
            </w:pPr>
            <w:r w:rsidRPr="00B543CF">
              <w:rPr>
                <w:rFonts w:hint="eastAsia"/>
                <w:bCs/>
              </w:rPr>
              <w:t>6</w:t>
            </w:r>
            <w:r w:rsidRPr="00B543CF">
              <w:rPr>
                <w:bCs/>
              </w:rPr>
              <w:t>867</w:t>
            </w:r>
          </w:p>
        </w:tc>
        <w:tc>
          <w:tcPr>
            <w:tcW w:w="2406" w:type="dxa"/>
          </w:tcPr>
          <w:p w14:paraId="38A4A902" w14:textId="77777777" w:rsidR="00273DA3" w:rsidRPr="00B543CF" w:rsidRDefault="00273DA3" w:rsidP="00FF7809">
            <w:pPr>
              <w:spacing w:line="276" w:lineRule="auto"/>
            </w:pPr>
            <w:r w:rsidRPr="00B543CF">
              <w:t>1.00 (Reference)</w:t>
            </w:r>
          </w:p>
        </w:tc>
        <w:tc>
          <w:tcPr>
            <w:tcW w:w="2272" w:type="dxa"/>
          </w:tcPr>
          <w:p w14:paraId="38A4A903" w14:textId="77777777" w:rsidR="00273DA3" w:rsidRPr="00B543CF" w:rsidRDefault="00273DA3" w:rsidP="00FF7809">
            <w:pPr>
              <w:spacing w:line="276" w:lineRule="auto"/>
            </w:pPr>
            <w:r w:rsidRPr="00B543CF">
              <w:t>0.00 (Reference)</w:t>
            </w:r>
          </w:p>
        </w:tc>
      </w:tr>
      <w:tr w:rsidR="00273DA3" w:rsidRPr="00B543CF" w14:paraId="38A4A90A" w14:textId="77777777" w:rsidTr="00FF7809">
        <w:tc>
          <w:tcPr>
            <w:tcW w:w="1843" w:type="dxa"/>
            <w:vAlign w:val="center"/>
          </w:tcPr>
          <w:p w14:paraId="38A4A905" w14:textId="77777777" w:rsidR="00273DA3" w:rsidRPr="00B543CF" w:rsidRDefault="00273DA3" w:rsidP="00FF7809">
            <w:pPr>
              <w:spacing w:line="276" w:lineRule="auto"/>
              <w:ind w:firstLineChars="100" w:firstLine="240"/>
            </w:pPr>
            <w:r w:rsidRPr="00B543CF">
              <w:rPr>
                <w:rFonts w:hint="eastAsia"/>
              </w:rPr>
              <w:t>M</w:t>
            </w:r>
            <w:r w:rsidRPr="00B543CF">
              <w:t>oderate</w:t>
            </w:r>
          </w:p>
        </w:tc>
        <w:tc>
          <w:tcPr>
            <w:tcW w:w="1418" w:type="dxa"/>
          </w:tcPr>
          <w:p w14:paraId="38A4A906" w14:textId="77777777" w:rsidR="00273DA3" w:rsidRPr="00B543CF" w:rsidRDefault="00273DA3" w:rsidP="00FF7809">
            <w:pPr>
              <w:spacing w:line="276" w:lineRule="auto"/>
            </w:pPr>
            <w:r w:rsidRPr="00B543CF">
              <w:rPr>
                <w:rFonts w:hint="eastAsia"/>
              </w:rPr>
              <w:t>5</w:t>
            </w:r>
            <w:r w:rsidRPr="00B543CF">
              <w:t>4857</w:t>
            </w:r>
          </w:p>
        </w:tc>
        <w:tc>
          <w:tcPr>
            <w:tcW w:w="965" w:type="dxa"/>
          </w:tcPr>
          <w:p w14:paraId="38A4A907" w14:textId="77777777" w:rsidR="00273DA3" w:rsidRPr="00B543CF" w:rsidRDefault="00273DA3" w:rsidP="00FF7809">
            <w:pPr>
              <w:spacing w:line="276" w:lineRule="auto"/>
            </w:pPr>
            <w:r w:rsidRPr="00B543CF">
              <w:rPr>
                <w:rFonts w:hint="eastAsia"/>
              </w:rPr>
              <w:t>1</w:t>
            </w:r>
            <w:r w:rsidRPr="00B543CF">
              <w:t>2192</w:t>
            </w:r>
          </w:p>
        </w:tc>
        <w:tc>
          <w:tcPr>
            <w:tcW w:w="2406" w:type="dxa"/>
          </w:tcPr>
          <w:p w14:paraId="38A4A908" w14:textId="77777777" w:rsidR="00273DA3" w:rsidRPr="00B543CF" w:rsidRDefault="00273DA3" w:rsidP="00FF7809">
            <w:pPr>
              <w:spacing w:line="276" w:lineRule="auto"/>
            </w:pPr>
            <w:r w:rsidRPr="00B543CF">
              <w:rPr>
                <w:rFonts w:hint="eastAsia"/>
              </w:rPr>
              <w:t>0</w:t>
            </w:r>
            <w:r w:rsidRPr="00B543CF">
              <w:t>.8</w:t>
            </w:r>
            <w:r>
              <w:t>6</w:t>
            </w:r>
            <w:r w:rsidRPr="00B543CF">
              <w:t xml:space="preserve"> (0.83, 0.88)</w:t>
            </w:r>
          </w:p>
        </w:tc>
        <w:tc>
          <w:tcPr>
            <w:tcW w:w="2272" w:type="dxa"/>
          </w:tcPr>
          <w:p w14:paraId="38A4A909" w14:textId="77777777" w:rsidR="00273DA3" w:rsidRPr="00B543CF" w:rsidRDefault="00273DA3" w:rsidP="00FF7809">
            <w:pPr>
              <w:spacing w:line="276" w:lineRule="auto"/>
            </w:pPr>
            <w:r>
              <w:t>0.96</w:t>
            </w:r>
            <w:r w:rsidRPr="00B543CF">
              <w:t xml:space="preserve"> (0.</w:t>
            </w:r>
            <w:r>
              <w:t>7</w:t>
            </w:r>
            <w:r w:rsidRPr="00B543CF">
              <w:t>4, 1.</w:t>
            </w:r>
            <w:r>
              <w:t>1</w:t>
            </w:r>
            <w:r w:rsidRPr="00B543CF">
              <w:t>7)</w:t>
            </w:r>
          </w:p>
        </w:tc>
      </w:tr>
      <w:tr w:rsidR="00273DA3" w:rsidRPr="00B543CF" w14:paraId="38A4A910" w14:textId="77777777" w:rsidTr="00FF7809">
        <w:tc>
          <w:tcPr>
            <w:tcW w:w="1843" w:type="dxa"/>
            <w:vAlign w:val="center"/>
          </w:tcPr>
          <w:p w14:paraId="38A4A90B" w14:textId="77777777" w:rsidR="00273DA3" w:rsidRPr="00B543CF" w:rsidRDefault="00273DA3" w:rsidP="00FF7809">
            <w:pPr>
              <w:spacing w:line="276" w:lineRule="auto"/>
              <w:ind w:firstLineChars="100" w:firstLine="240"/>
            </w:pPr>
            <w:r w:rsidRPr="00B543CF">
              <w:rPr>
                <w:rFonts w:hint="eastAsia"/>
              </w:rPr>
              <w:t>H</w:t>
            </w:r>
            <w:r w:rsidRPr="00B543CF">
              <w:t>igh</w:t>
            </w:r>
          </w:p>
        </w:tc>
        <w:tc>
          <w:tcPr>
            <w:tcW w:w="1418" w:type="dxa"/>
          </w:tcPr>
          <w:p w14:paraId="38A4A90C" w14:textId="77777777" w:rsidR="00273DA3" w:rsidRPr="00B543CF" w:rsidRDefault="00273DA3" w:rsidP="00FF7809">
            <w:pPr>
              <w:spacing w:line="276" w:lineRule="auto"/>
            </w:pPr>
            <w:r w:rsidRPr="00B543CF">
              <w:rPr>
                <w:rFonts w:hint="eastAsia"/>
              </w:rPr>
              <w:t>6</w:t>
            </w:r>
            <w:r w:rsidRPr="00B543CF">
              <w:t>9800</w:t>
            </w:r>
          </w:p>
        </w:tc>
        <w:tc>
          <w:tcPr>
            <w:tcW w:w="965" w:type="dxa"/>
          </w:tcPr>
          <w:p w14:paraId="38A4A90D" w14:textId="77777777" w:rsidR="00273DA3" w:rsidRPr="00B543CF" w:rsidRDefault="00273DA3" w:rsidP="00FF7809">
            <w:pPr>
              <w:spacing w:line="276" w:lineRule="auto"/>
            </w:pPr>
            <w:r w:rsidRPr="00B543CF">
              <w:rPr>
                <w:rFonts w:hint="eastAsia"/>
              </w:rPr>
              <w:t>1</w:t>
            </w:r>
            <w:r w:rsidRPr="00B543CF">
              <w:t>3421</w:t>
            </w:r>
          </w:p>
        </w:tc>
        <w:tc>
          <w:tcPr>
            <w:tcW w:w="2406" w:type="dxa"/>
          </w:tcPr>
          <w:p w14:paraId="38A4A90E" w14:textId="77777777" w:rsidR="00273DA3" w:rsidRPr="00B543CF" w:rsidRDefault="00273DA3" w:rsidP="00FF7809">
            <w:pPr>
              <w:spacing w:line="276" w:lineRule="auto"/>
            </w:pPr>
            <w:r w:rsidRPr="00B543CF">
              <w:rPr>
                <w:rFonts w:hint="eastAsia"/>
              </w:rPr>
              <w:t>0</w:t>
            </w:r>
            <w:r w:rsidRPr="00B543CF">
              <w:t>.7</w:t>
            </w:r>
            <w:r>
              <w:t>9</w:t>
            </w:r>
            <w:r w:rsidRPr="00B543CF">
              <w:t xml:space="preserve"> (0.7</w:t>
            </w:r>
            <w:r>
              <w:t>7</w:t>
            </w:r>
            <w:r w:rsidRPr="00B543CF">
              <w:t>, 0.8</w:t>
            </w:r>
            <w:r>
              <w:t>1</w:t>
            </w:r>
            <w:r w:rsidRPr="00B543CF">
              <w:t>)</w:t>
            </w:r>
          </w:p>
        </w:tc>
        <w:tc>
          <w:tcPr>
            <w:tcW w:w="2272" w:type="dxa"/>
          </w:tcPr>
          <w:p w14:paraId="38A4A90F" w14:textId="77777777" w:rsidR="00273DA3" w:rsidRPr="00B543CF" w:rsidRDefault="00273DA3" w:rsidP="00FF7809">
            <w:pPr>
              <w:spacing w:line="276" w:lineRule="auto"/>
            </w:pPr>
            <w:r w:rsidRPr="00B543CF">
              <w:rPr>
                <w:rFonts w:hint="eastAsia"/>
              </w:rPr>
              <w:t>1</w:t>
            </w:r>
            <w:r w:rsidRPr="00B543CF">
              <w:t>.</w:t>
            </w:r>
            <w:r>
              <w:t>47</w:t>
            </w:r>
            <w:r w:rsidRPr="00B543CF">
              <w:t xml:space="preserve"> (1.</w:t>
            </w:r>
            <w:r>
              <w:t>26</w:t>
            </w:r>
            <w:r w:rsidRPr="00B543CF">
              <w:t>, 1.</w:t>
            </w:r>
            <w:r>
              <w:t>69</w:t>
            </w:r>
            <w:r w:rsidRPr="00B543CF">
              <w:t>)</w:t>
            </w:r>
          </w:p>
        </w:tc>
      </w:tr>
      <w:tr w:rsidR="00273DA3" w:rsidRPr="00B543CF" w14:paraId="38A4A915" w14:textId="77777777" w:rsidTr="00FF7809">
        <w:tc>
          <w:tcPr>
            <w:tcW w:w="3261" w:type="dxa"/>
            <w:gridSpan w:val="2"/>
            <w:vAlign w:val="center"/>
          </w:tcPr>
          <w:p w14:paraId="38A4A911" w14:textId="77777777" w:rsidR="00273DA3" w:rsidRPr="00B543CF" w:rsidRDefault="00273DA3" w:rsidP="00FF7809">
            <w:pPr>
              <w:spacing w:line="276" w:lineRule="auto"/>
            </w:pPr>
            <w:r w:rsidRPr="00B543CF">
              <w:rPr>
                <w:b/>
                <w:bCs/>
              </w:rPr>
              <w:t>BMI 25+ kg/m</w:t>
            </w:r>
            <w:r w:rsidRPr="00B543CF">
              <w:rPr>
                <w:b/>
                <w:bCs/>
                <w:vertAlign w:val="superscript"/>
              </w:rPr>
              <w:t>2</w:t>
            </w:r>
          </w:p>
        </w:tc>
        <w:tc>
          <w:tcPr>
            <w:tcW w:w="965" w:type="dxa"/>
            <w:vAlign w:val="center"/>
          </w:tcPr>
          <w:p w14:paraId="38A4A912" w14:textId="77777777" w:rsidR="00273DA3" w:rsidRPr="00B543CF" w:rsidRDefault="00273DA3" w:rsidP="00FF7809">
            <w:pPr>
              <w:spacing w:line="276" w:lineRule="auto"/>
            </w:pPr>
          </w:p>
        </w:tc>
        <w:tc>
          <w:tcPr>
            <w:tcW w:w="2406" w:type="dxa"/>
            <w:vAlign w:val="center"/>
          </w:tcPr>
          <w:p w14:paraId="38A4A913" w14:textId="77777777" w:rsidR="00273DA3" w:rsidRPr="00B543CF" w:rsidRDefault="00273DA3" w:rsidP="00FF7809">
            <w:pPr>
              <w:spacing w:line="276" w:lineRule="auto"/>
            </w:pPr>
          </w:p>
        </w:tc>
        <w:tc>
          <w:tcPr>
            <w:tcW w:w="2272" w:type="dxa"/>
          </w:tcPr>
          <w:p w14:paraId="38A4A914" w14:textId="77777777" w:rsidR="00273DA3" w:rsidRPr="00B543CF" w:rsidRDefault="00273DA3" w:rsidP="00FF7809">
            <w:pPr>
              <w:spacing w:line="276" w:lineRule="auto"/>
            </w:pPr>
          </w:p>
        </w:tc>
      </w:tr>
      <w:tr w:rsidR="00273DA3" w:rsidRPr="00B543CF" w14:paraId="38A4A91B" w14:textId="77777777" w:rsidTr="00FF7809">
        <w:tc>
          <w:tcPr>
            <w:tcW w:w="1843" w:type="dxa"/>
            <w:vAlign w:val="center"/>
          </w:tcPr>
          <w:p w14:paraId="38A4A916" w14:textId="77777777" w:rsidR="00273DA3" w:rsidRPr="00B543CF" w:rsidRDefault="00273DA3" w:rsidP="00FF7809">
            <w:pPr>
              <w:spacing w:line="276" w:lineRule="auto"/>
              <w:ind w:firstLineChars="100" w:firstLine="240"/>
            </w:pPr>
            <w:r w:rsidRPr="00B543CF">
              <w:rPr>
                <w:rFonts w:hint="eastAsia"/>
              </w:rPr>
              <w:t>Low</w:t>
            </w:r>
          </w:p>
        </w:tc>
        <w:tc>
          <w:tcPr>
            <w:tcW w:w="1418" w:type="dxa"/>
          </w:tcPr>
          <w:p w14:paraId="38A4A917" w14:textId="77777777" w:rsidR="00273DA3" w:rsidRPr="00B543CF" w:rsidRDefault="00273DA3" w:rsidP="00FF7809">
            <w:pPr>
              <w:spacing w:line="276" w:lineRule="auto"/>
            </w:pPr>
            <w:r w:rsidRPr="00B543CF">
              <w:rPr>
                <w:rFonts w:hint="eastAsia"/>
              </w:rPr>
              <w:t>5</w:t>
            </w:r>
            <w:r w:rsidRPr="00B543CF">
              <w:t>6084</w:t>
            </w:r>
          </w:p>
        </w:tc>
        <w:tc>
          <w:tcPr>
            <w:tcW w:w="965" w:type="dxa"/>
          </w:tcPr>
          <w:p w14:paraId="38A4A918" w14:textId="77777777" w:rsidR="00273DA3" w:rsidRPr="00B543CF" w:rsidRDefault="00273DA3" w:rsidP="00FF7809">
            <w:pPr>
              <w:spacing w:line="276" w:lineRule="auto"/>
            </w:pPr>
            <w:r w:rsidRPr="00B543CF">
              <w:rPr>
                <w:rFonts w:hint="eastAsia"/>
              </w:rPr>
              <w:t>2</w:t>
            </w:r>
            <w:r w:rsidRPr="00B543CF">
              <w:t>2242</w:t>
            </w:r>
          </w:p>
        </w:tc>
        <w:tc>
          <w:tcPr>
            <w:tcW w:w="2406" w:type="dxa"/>
          </w:tcPr>
          <w:p w14:paraId="38A4A919" w14:textId="77777777" w:rsidR="00273DA3" w:rsidRPr="00B543CF" w:rsidRDefault="00273DA3" w:rsidP="00FF7809">
            <w:pPr>
              <w:spacing w:line="276" w:lineRule="auto"/>
            </w:pPr>
            <w:r w:rsidRPr="00B543CF">
              <w:t>1.00 (Reference)</w:t>
            </w:r>
          </w:p>
        </w:tc>
        <w:tc>
          <w:tcPr>
            <w:tcW w:w="2272" w:type="dxa"/>
          </w:tcPr>
          <w:p w14:paraId="38A4A91A" w14:textId="77777777" w:rsidR="00273DA3" w:rsidRPr="00B543CF" w:rsidRDefault="00273DA3" w:rsidP="00FF7809">
            <w:pPr>
              <w:spacing w:line="276" w:lineRule="auto"/>
            </w:pPr>
            <w:r w:rsidRPr="00B543CF">
              <w:t>0.00 (Reference)</w:t>
            </w:r>
          </w:p>
        </w:tc>
      </w:tr>
      <w:tr w:rsidR="00273DA3" w:rsidRPr="00B543CF" w14:paraId="38A4A921" w14:textId="77777777" w:rsidTr="00FF7809">
        <w:tc>
          <w:tcPr>
            <w:tcW w:w="1843" w:type="dxa"/>
            <w:vAlign w:val="center"/>
          </w:tcPr>
          <w:p w14:paraId="38A4A91C" w14:textId="77777777" w:rsidR="00273DA3" w:rsidRPr="00B543CF" w:rsidRDefault="00273DA3" w:rsidP="00FF7809">
            <w:pPr>
              <w:spacing w:line="276" w:lineRule="auto"/>
              <w:ind w:firstLineChars="100" w:firstLine="240"/>
            </w:pPr>
            <w:r w:rsidRPr="00B543CF">
              <w:rPr>
                <w:rFonts w:hint="eastAsia"/>
              </w:rPr>
              <w:t>M</w:t>
            </w:r>
            <w:r w:rsidRPr="00B543CF">
              <w:t>oderate</w:t>
            </w:r>
          </w:p>
        </w:tc>
        <w:tc>
          <w:tcPr>
            <w:tcW w:w="1418" w:type="dxa"/>
          </w:tcPr>
          <w:p w14:paraId="38A4A91D" w14:textId="77777777" w:rsidR="00273DA3" w:rsidRPr="00B543CF" w:rsidRDefault="00273DA3" w:rsidP="00FF7809">
            <w:pPr>
              <w:spacing w:line="276" w:lineRule="auto"/>
            </w:pPr>
            <w:r w:rsidRPr="00B543CF">
              <w:rPr>
                <w:rFonts w:hint="eastAsia"/>
              </w:rPr>
              <w:t>1</w:t>
            </w:r>
            <w:r w:rsidRPr="00B543CF">
              <w:t>12909</w:t>
            </w:r>
          </w:p>
        </w:tc>
        <w:tc>
          <w:tcPr>
            <w:tcW w:w="965" w:type="dxa"/>
          </w:tcPr>
          <w:p w14:paraId="38A4A91E" w14:textId="77777777" w:rsidR="00273DA3" w:rsidRPr="00B543CF" w:rsidRDefault="00273DA3" w:rsidP="00FF7809">
            <w:pPr>
              <w:spacing w:line="276" w:lineRule="auto"/>
            </w:pPr>
            <w:r w:rsidRPr="00B543CF">
              <w:rPr>
                <w:rFonts w:hint="eastAsia"/>
              </w:rPr>
              <w:t>3</w:t>
            </w:r>
            <w:r w:rsidRPr="00B543CF">
              <w:t>2113</w:t>
            </w:r>
          </w:p>
        </w:tc>
        <w:tc>
          <w:tcPr>
            <w:tcW w:w="2406" w:type="dxa"/>
          </w:tcPr>
          <w:p w14:paraId="38A4A91F" w14:textId="77777777" w:rsidR="00273DA3" w:rsidRPr="00B543CF" w:rsidRDefault="00273DA3" w:rsidP="00FF7809">
            <w:pPr>
              <w:spacing w:line="276" w:lineRule="auto"/>
            </w:pPr>
            <w:r w:rsidRPr="00B543CF">
              <w:rPr>
                <w:rFonts w:hint="eastAsia"/>
              </w:rPr>
              <w:t>0</w:t>
            </w:r>
            <w:r w:rsidRPr="00B543CF">
              <w:t>.8</w:t>
            </w:r>
            <w:r>
              <w:t>6</w:t>
            </w:r>
            <w:r w:rsidRPr="00B543CF">
              <w:t xml:space="preserve"> (0.8</w:t>
            </w:r>
            <w:r>
              <w:t>5</w:t>
            </w:r>
            <w:r w:rsidRPr="00B543CF">
              <w:t>, 0.8</w:t>
            </w:r>
            <w:r>
              <w:t>8</w:t>
            </w:r>
            <w:r w:rsidRPr="00B543CF">
              <w:t>)</w:t>
            </w:r>
          </w:p>
        </w:tc>
        <w:tc>
          <w:tcPr>
            <w:tcW w:w="2272" w:type="dxa"/>
          </w:tcPr>
          <w:p w14:paraId="38A4A920" w14:textId="77777777" w:rsidR="00273DA3" w:rsidRPr="00B543CF" w:rsidRDefault="00273DA3" w:rsidP="00FF7809">
            <w:pPr>
              <w:spacing w:line="276" w:lineRule="auto"/>
            </w:pPr>
            <w:r w:rsidRPr="00B543CF">
              <w:rPr>
                <w:rFonts w:hint="eastAsia"/>
              </w:rPr>
              <w:t>1</w:t>
            </w:r>
            <w:r w:rsidRPr="00B543CF">
              <w:t>.</w:t>
            </w:r>
            <w:r>
              <w:t>03</w:t>
            </w:r>
            <w:r w:rsidRPr="00B543CF">
              <w:t xml:space="preserve"> (0.9</w:t>
            </w:r>
            <w:r>
              <w:t>0</w:t>
            </w:r>
            <w:r w:rsidRPr="00B543CF">
              <w:t>, 1.</w:t>
            </w:r>
            <w:r>
              <w:t>16</w:t>
            </w:r>
            <w:r w:rsidRPr="00B543CF">
              <w:t>)</w:t>
            </w:r>
          </w:p>
        </w:tc>
      </w:tr>
      <w:tr w:rsidR="00273DA3" w:rsidRPr="00B543CF" w14:paraId="38A4A927" w14:textId="77777777" w:rsidTr="00FF7809">
        <w:tc>
          <w:tcPr>
            <w:tcW w:w="1843" w:type="dxa"/>
            <w:tcBorders>
              <w:bottom w:val="single" w:sz="12" w:space="0" w:color="auto"/>
            </w:tcBorders>
            <w:vAlign w:val="center"/>
          </w:tcPr>
          <w:p w14:paraId="38A4A922" w14:textId="77777777" w:rsidR="00273DA3" w:rsidRPr="00B543CF" w:rsidRDefault="00273DA3" w:rsidP="00FF7809">
            <w:pPr>
              <w:spacing w:line="276" w:lineRule="auto"/>
              <w:ind w:firstLineChars="100" w:firstLine="240"/>
            </w:pPr>
            <w:r w:rsidRPr="00B543CF">
              <w:rPr>
                <w:rFonts w:hint="eastAsia"/>
              </w:rPr>
              <w:t>H</w:t>
            </w:r>
            <w:r w:rsidRPr="00B543CF">
              <w:t>igh</w:t>
            </w: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14:paraId="38A4A923" w14:textId="77777777" w:rsidR="00273DA3" w:rsidRPr="00B543CF" w:rsidRDefault="00273DA3" w:rsidP="00FF7809">
            <w:pPr>
              <w:spacing w:line="276" w:lineRule="auto"/>
            </w:pPr>
            <w:r w:rsidRPr="00B543CF">
              <w:rPr>
                <w:rFonts w:hint="eastAsia"/>
              </w:rPr>
              <w:t>9</w:t>
            </w:r>
            <w:r w:rsidRPr="00B543CF">
              <w:t>8411</w:t>
            </w:r>
          </w:p>
        </w:tc>
        <w:tc>
          <w:tcPr>
            <w:tcW w:w="965" w:type="dxa"/>
            <w:tcBorders>
              <w:bottom w:val="single" w:sz="12" w:space="0" w:color="auto"/>
            </w:tcBorders>
          </w:tcPr>
          <w:p w14:paraId="38A4A924" w14:textId="77777777" w:rsidR="00273DA3" w:rsidRPr="00B543CF" w:rsidRDefault="00273DA3" w:rsidP="00FF7809">
            <w:pPr>
              <w:spacing w:line="276" w:lineRule="auto"/>
            </w:pPr>
            <w:r w:rsidRPr="00B543CF">
              <w:rPr>
                <w:rFonts w:hint="eastAsia"/>
              </w:rPr>
              <w:t>2</w:t>
            </w:r>
            <w:r w:rsidRPr="00B543CF">
              <w:t>5355</w:t>
            </w:r>
          </w:p>
        </w:tc>
        <w:tc>
          <w:tcPr>
            <w:tcW w:w="2406" w:type="dxa"/>
            <w:tcBorders>
              <w:bottom w:val="single" w:sz="12" w:space="0" w:color="auto"/>
            </w:tcBorders>
          </w:tcPr>
          <w:p w14:paraId="38A4A925" w14:textId="77777777" w:rsidR="00273DA3" w:rsidRPr="00B543CF" w:rsidRDefault="00273DA3" w:rsidP="00FF7809">
            <w:pPr>
              <w:spacing w:line="276" w:lineRule="auto"/>
            </w:pPr>
            <w:r w:rsidRPr="00B543CF">
              <w:rPr>
                <w:rFonts w:hint="eastAsia"/>
              </w:rPr>
              <w:t>0</w:t>
            </w:r>
            <w:r w:rsidRPr="00B543CF">
              <w:t>.7</w:t>
            </w:r>
            <w:r>
              <w:t>9</w:t>
            </w:r>
            <w:r w:rsidRPr="00B543CF">
              <w:t xml:space="preserve"> (0.7</w:t>
            </w:r>
            <w:r>
              <w:t>8</w:t>
            </w:r>
            <w:r w:rsidRPr="00B543CF">
              <w:t>, 0.</w:t>
            </w:r>
            <w:r>
              <w:t>81</w:t>
            </w:r>
            <w:r w:rsidRPr="00B543CF">
              <w:t>)</w:t>
            </w:r>
          </w:p>
        </w:tc>
        <w:tc>
          <w:tcPr>
            <w:tcW w:w="2272" w:type="dxa"/>
            <w:tcBorders>
              <w:bottom w:val="single" w:sz="12" w:space="0" w:color="auto"/>
            </w:tcBorders>
          </w:tcPr>
          <w:p w14:paraId="38A4A926" w14:textId="77777777" w:rsidR="00273DA3" w:rsidRPr="00B543CF" w:rsidRDefault="00273DA3" w:rsidP="00FF7809">
            <w:pPr>
              <w:spacing w:line="276" w:lineRule="auto"/>
            </w:pPr>
            <w:r w:rsidRPr="00B543CF">
              <w:rPr>
                <w:rFonts w:hint="eastAsia"/>
              </w:rPr>
              <w:t>1</w:t>
            </w:r>
            <w:r w:rsidRPr="00B543CF">
              <w:t>.</w:t>
            </w:r>
            <w:r>
              <w:t>56</w:t>
            </w:r>
            <w:r w:rsidRPr="00B543CF">
              <w:t xml:space="preserve"> (1.</w:t>
            </w:r>
            <w:r>
              <w:t>41</w:t>
            </w:r>
            <w:r w:rsidRPr="00B543CF">
              <w:t>, 1.</w:t>
            </w:r>
            <w:r>
              <w:t>70</w:t>
            </w:r>
            <w:r w:rsidRPr="00B543CF">
              <w:t>)</w:t>
            </w:r>
          </w:p>
        </w:tc>
      </w:tr>
    </w:tbl>
    <w:p w14:paraId="38A4A928" w14:textId="77777777" w:rsidR="00273DA3" w:rsidRPr="00B543CF" w:rsidRDefault="00273DA3" w:rsidP="00273DA3">
      <w:pPr>
        <w:spacing w:line="276" w:lineRule="auto"/>
        <w:jc w:val="left"/>
      </w:pPr>
      <w:r w:rsidRPr="00B543CF">
        <w:t>Models were adjusted for age, sex, race, smoking status, alcohol consumption, physical activity</w:t>
      </w:r>
      <w:r>
        <w:t>, and hypertension</w:t>
      </w:r>
      <w:r w:rsidRPr="00B543CF">
        <w:t>.</w:t>
      </w:r>
    </w:p>
    <w:p w14:paraId="38A4A929" w14:textId="77777777" w:rsidR="00273DA3" w:rsidRPr="00B543CF" w:rsidRDefault="00273DA3" w:rsidP="00273DA3">
      <w:pPr>
        <w:spacing w:line="276" w:lineRule="auto"/>
      </w:pPr>
      <w:r w:rsidRPr="00B543CF">
        <w:br w:type="page"/>
      </w:r>
    </w:p>
    <w:p w14:paraId="38A4A92A" w14:textId="5F95A31A" w:rsidR="00273DA3" w:rsidRPr="00B543CF" w:rsidRDefault="008B356A" w:rsidP="00273DA3">
      <w:pPr>
        <w:spacing w:line="276" w:lineRule="auto"/>
        <w:jc w:val="left"/>
      </w:pPr>
      <w:proofErr w:type="spellStart"/>
      <w:r>
        <w:rPr>
          <w:rFonts w:hint="eastAsia"/>
          <w:b/>
          <w:bCs/>
        </w:rPr>
        <w:lastRenderedPageBreak/>
        <w:t>e</w:t>
      </w:r>
      <w:r w:rsidR="00273DA3" w:rsidRPr="00B543CF">
        <w:rPr>
          <w:b/>
          <w:bCs/>
        </w:rPr>
        <w:t>Table</w:t>
      </w:r>
      <w:proofErr w:type="spellEnd"/>
      <w:r w:rsidR="00273DA3" w:rsidRPr="00B543CF">
        <w:rPr>
          <w:b/>
          <w:bCs/>
        </w:rPr>
        <w:t xml:space="preserve"> 1</w:t>
      </w:r>
      <w:r w:rsidR="00273DA3">
        <w:rPr>
          <w:b/>
          <w:bCs/>
        </w:rPr>
        <w:t>1</w:t>
      </w:r>
      <w:r w:rsidR="00273DA3" w:rsidRPr="00B543CF">
        <w:t xml:space="preserve"> Hazard ratios (HRs) from Cox models and 33th percentile differences (PDs) in time (years) to incident outcomes (chronic disease or death) from Laplace regression, and 95% confidence intervals (CIs) in relation to cognitive reserve</w:t>
      </w:r>
      <w:r w:rsidR="00D11BE8">
        <w:rPr>
          <w:rFonts w:hint="eastAsia"/>
        </w:rPr>
        <w:t xml:space="preserve"> indicator</w:t>
      </w:r>
      <w:r w:rsidR="00273DA3" w:rsidRPr="00B543CF">
        <w:t>, by excluding participants with missing information (n=264,589)</w:t>
      </w:r>
    </w:p>
    <w:tbl>
      <w:tblPr>
        <w:tblStyle w:val="10"/>
        <w:tblW w:w="89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418"/>
        <w:gridCol w:w="965"/>
        <w:gridCol w:w="2406"/>
        <w:gridCol w:w="2272"/>
      </w:tblGrid>
      <w:tr w:rsidR="00273DA3" w:rsidRPr="00B543CF" w14:paraId="38A4A92F" w14:textId="77777777" w:rsidTr="00FF7809">
        <w:tc>
          <w:tcPr>
            <w:tcW w:w="1843" w:type="dxa"/>
            <w:vMerge w:val="restart"/>
            <w:tcBorders>
              <w:top w:val="single" w:sz="12" w:space="0" w:color="auto"/>
            </w:tcBorders>
            <w:vAlign w:val="center"/>
          </w:tcPr>
          <w:p w14:paraId="38A4A92B" w14:textId="77777777" w:rsidR="00273DA3" w:rsidRPr="00B543CF" w:rsidRDefault="00273DA3" w:rsidP="00FF7809">
            <w:pPr>
              <w:spacing w:line="276" w:lineRule="auto"/>
            </w:pPr>
            <w:r w:rsidRPr="00B543CF">
              <w:rPr>
                <w:b/>
                <w:bCs/>
              </w:rPr>
              <w:t>Cognitive reserve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  <w:vAlign w:val="center"/>
          </w:tcPr>
          <w:p w14:paraId="38A4A92C" w14:textId="77777777" w:rsidR="00273DA3" w:rsidRPr="00B543CF" w:rsidRDefault="00273DA3" w:rsidP="00FF7809">
            <w:pPr>
              <w:spacing w:line="276" w:lineRule="auto"/>
              <w:jc w:val="left"/>
              <w:rPr>
                <w:b/>
                <w:iCs/>
                <w:color w:val="000000"/>
                <w:lang w:eastAsia="ar-SA"/>
              </w:rPr>
            </w:pPr>
            <w:r w:rsidRPr="00B543CF">
              <w:rPr>
                <w:b/>
                <w:iCs/>
                <w:color w:val="000000"/>
                <w:lang w:eastAsia="ar-SA"/>
              </w:rPr>
              <w:t>No. of</w:t>
            </w:r>
          </w:p>
          <w:p w14:paraId="38A4A92D" w14:textId="77777777" w:rsidR="00273DA3" w:rsidRPr="00B543CF" w:rsidDel="00C20925" w:rsidRDefault="00273DA3" w:rsidP="00FF7809">
            <w:pPr>
              <w:spacing w:line="276" w:lineRule="auto"/>
              <w:jc w:val="left"/>
              <w:rPr>
                <w:b/>
              </w:rPr>
            </w:pPr>
            <w:r w:rsidRPr="00B543CF">
              <w:rPr>
                <w:b/>
                <w:iCs/>
                <w:color w:val="000000"/>
                <w:lang w:eastAsia="ar-SA"/>
              </w:rPr>
              <w:t>subjects</w:t>
            </w:r>
          </w:p>
        </w:tc>
        <w:tc>
          <w:tcPr>
            <w:tcW w:w="5643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8A4A92E" w14:textId="77777777" w:rsidR="00273DA3" w:rsidRPr="00B543CF" w:rsidRDefault="00273DA3" w:rsidP="00FF7809">
            <w:pPr>
              <w:spacing w:line="276" w:lineRule="auto"/>
              <w:jc w:val="center"/>
            </w:pPr>
            <w:r w:rsidRPr="00B543CF">
              <w:rPr>
                <w:b/>
                <w:bCs/>
              </w:rPr>
              <w:t>Chronic disease/D</w:t>
            </w:r>
            <w:r w:rsidRPr="00B543CF">
              <w:rPr>
                <w:rFonts w:hint="eastAsia"/>
                <w:b/>
                <w:bCs/>
              </w:rPr>
              <w:t>eath</w:t>
            </w:r>
          </w:p>
        </w:tc>
      </w:tr>
      <w:tr w:rsidR="00273DA3" w:rsidRPr="00B543CF" w14:paraId="38A4A936" w14:textId="77777777" w:rsidTr="00FF7809">
        <w:tc>
          <w:tcPr>
            <w:tcW w:w="1843" w:type="dxa"/>
            <w:vMerge/>
            <w:tcBorders>
              <w:bottom w:val="single" w:sz="6" w:space="0" w:color="auto"/>
            </w:tcBorders>
            <w:vAlign w:val="center"/>
          </w:tcPr>
          <w:p w14:paraId="38A4A930" w14:textId="77777777" w:rsidR="00273DA3" w:rsidRPr="00B543CF" w:rsidRDefault="00273DA3" w:rsidP="00FF7809">
            <w:pPr>
              <w:spacing w:line="276" w:lineRule="auto"/>
            </w:pPr>
          </w:p>
        </w:tc>
        <w:tc>
          <w:tcPr>
            <w:tcW w:w="1418" w:type="dxa"/>
            <w:vMerge/>
            <w:tcBorders>
              <w:bottom w:val="single" w:sz="6" w:space="0" w:color="auto"/>
            </w:tcBorders>
            <w:vAlign w:val="center"/>
          </w:tcPr>
          <w:p w14:paraId="38A4A931" w14:textId="77777777" w:rsidR="00273DA3" w:rsidRPr="00B543CF" w:rsidRDefault="00273DA3" w:rsidP="00FF7809">
            <w:pPr>
              <w:spacing w:line="276" w:lineRule="auto"/>
              <w:jc w:val="left"/>
              <w:rPr>
                <w:bCs/>
                <w:iCs/>
              </w:rPr>
            </w:pPr>
          </w:p>
        </w:tc>
        <w:tc>
          <w:tcPr>
            <w:tcW w:w="96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8A4A932" w14:textId="77777777" w:rsidR="00273DA3" w:rsidRPr="00B543CF" w:rsidRDefault="00273DA3" w:rsidP="00FF7809">
            <w:pPr>
              <w:spacing w:line="276" w:lineRule="auto"/>
              <w:jc w:val="left"/>
            </w:pPr>
            <w:r w:rsidRPr="00B543CF">
              <w:rPr>
                <w:rFonts w:hint="eastAsia"/>
              </w:rPr>
              <w:t>No</w:t>
            </w:r>
            <w:r w:rsidRPr="00B543CF">
              <w:t xml:space="preserve">. </w:t>
            </w:r>
            <w:r w:rsidRPr="00B543CF">
              <w:rPr>
                <w:rFonts w:hint="eastAsia"/>
              </w:rPr>
              <w:t>of</w:t>
            </w:r>
          </w:p>
          <w:p w14:paraId="38A4A933" w14:textId="77777777" w:rsidR="00273DA3" w:rsidRPr="00B543CF" w:rsidRDefault="00273DA3" w:rsidP="00FF7809">
            <w:pPr>
              <w:spacing w:line="276" w:lineRule="auto"/>
              <w:jc w:val="left"/>
              <w:rPr>
                <w:bCs/>
                <w:iCs/>
              </w:rPr>
            </w:pPr>
            <w:r w:rsidRPr="00B543CF">
              <w:rPr>
                <w:rFonts w:hint="eastAsia"/>
              </w:rPr>
              <w:t>cases</w:t>
            </w:r>
          </w:p>
        </w:tc>
        <w:tc>
          <w:tcPr>
            <w:tcW w:w="240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8A4A934" w14:textId="77777777" w:rsidR="00273DA3" w:rsidRPr="00B543CF" w:rsidRDefault="00273DA3" w:rsidP="00FF7809">
            <w:pPr>
              <w:spacing w:line="276" w:lineRule="auto"/>
            </w:pPr>
            <w:r w:rsidRPr="00B543CF">
              <w:rPr>
                <w:bCs/>
              </w:rPr>
              <w:t xml:space="preserve">HR (95% </w:t>
            </w:r>
            <w:r w:rsidRPr="00B543CF">
              <w:rPr>
                <w:bCs/>
                <w:iCs/>
              </w:rPr>
              <w:t>CI</w:t>
            </w:r>
            <w:r w:rsidRPr="00B543CF">
              <w:rPr>
                <w:bCs/>
              </w:rPr>
              <w:t>)</w:t>
            </w:r>
          </w:p>
        </w:tc>
        <w:tc>
          <w:tcPr>
            <w:tcW w:w="227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8A4A935" w14:textId="77777777" w:rsidR="00273DA3" w:rsidRPr="00B543CF" w:rsidRDefault="00273DA3" w:rsidP="00FF7809">
            <w:pPr>
              <w:spacing w:line="276" w:lineRule="auto"/>
            </w:pPr>
            <w:r w:rsidRPr="00B543CF">
              <w:rPr>
                <w:bCs/>
                <w:iCs/>
              </w:rPr>
              <w:t>33th PD (95% CI)</w:t>
            </w:r>
          </w:p>
        </w:tc>
      </w:tr>
      <w:tr w:rsidR="00273DA3" w:rsidRPr="00B543CF" w14:paraId="38A4A93C" w14:textId="77777777" w:rsidTr="00FF7809">
        <w:tc>
          <w:tcPr>
            <w:tcW w:w="1843" w:type="dxa"/>
            <w:vAlign w:val="center"/>
          </w:tcPr>
          <w:p w14:paraId="38A4A937" w14:textId="77777777" w:rsidR="00273DA3" w:rsidRPr="00B543CF" w:rsidRDefault="00273DA3" w:rsidP="00FF7809">
            <w:pPr>
              <w:spacing w:line="276" w:lineRule="auto"/>
            </w:pPr>
            <w:r w:rsidRPr="00B543CF">
              <w:rPr>
                <w:rFonts w:hint="eastAsia"/>
              </w:rPr>
              <w:t>Low</w:t>
            </w:r>
          </w:p>
        </w:tc>
        <w:tc>
          <w:tcPr>
            <w:tcW w:w="1418" w:type="dxa"/>
          </w:tcPr>
          <w:p w14:paraId="38A4A938" w14:textId="77777777" w:rsidR="00273DA3" w:rsidRPr="00B543CF" w:rsidRDefault="00273DA3" w:rsidP="00FF7809">
            <w:pPr>
              <w:spacing w:line="276" w:lineRule="auto"/>
            </w:pPr>
            <w:r w:rsidRPr="00B543CF">
              <w:rPr>
                <w:rFonts w:hint="eastAsia"/>
              </w:rPr>
              <w:t>4</w:t>
            </w:r>
            <w:r w:rsidRPr="00B543CF">
              <w:t>1964</w:t>
            </w:r>
          </w:p>
        </w:tc>
        <w:tc>
          <w:tcPr>
            <w:tcW w:w="965" w:type="dxa"/>
          </w:tcPr>
          <w:p w14:paraId="38A4A939" w14:textId="77777777" w:rsidR="00273DA3" w:rsidRPr="00B543CF" w:rsidRDefault="00273DA3" w:rsidP="00FF7809">
            <w:pPr>
              <w:spacing w:line="276" w:lineRule="auto"/>
            </w:pPr>
            <w:r w:rsidRPr="00B543CF">
              <w:rPr>
                <w:rFonts w:hint="eastAsia"/>
              </w:rPr>
              <w:t>1</w:t>
            </w:r>
            <w:r w:rsidRPr="00B543CF">
              <w:t>2949</w:t>
            </w:r>
          </w:p>
        </w:tc>
        <w:tc>
          <w:tcPr>
            <w:tcW w:w="2406" w:type="dxa"/>
            <w:vAlign w:val="center"/>
          </w:tcPr>
          <w:p w14:paraId="38A4A93A" w14:textId="47722031" w:rsidR="00273DA3" w:rsidRPr="00B543CF" w:rsidRDefault="00A96E11" w:rsidP="00FF7809">
            <w:pPr>
              <w:spacing w:line="276" w:lineRule="auto"/>
            </w:pPr>
            <w:r>
              <w:rPr>
                <w:rFonts w:hint="eastAsia"/>
                <w:bCs/>
              </w:rPr>
              <w:t>1.00 (</w:t>
            </w:r>
            <w:r w:rsidR="00273DA3" w:rsidRPr="00B543CF">
              <w:rPr>
                <w:bCs/>
              </w:rPr>
              <w:t>Reference</w:t>
            </w:r>
            <w:r>
              <w:rPr>
                <w:rFonts w:hint="eastAsia"/>
                <w:bCs/>
              </w:rPr>
              <w:t>)</w:t>
            </w:r>
          </w:p>
        </w:tc>
        <w:tc>
          <w:tcPr>
            <w:tcW w:w="2272" w:type="dxa"/>
            <w:vAlign w:val="center"/>
          </w:tcPr>
          <w:p w14:paraId="38A4A93B" w14:textId="77777777" w:rsidR="00273DA3" w:rsidRPr="00B543CF" w:rsidRDefault="00273DA3" w:rsidP="00FF7809">
            <w:pPr>
              <w:spacing w:line="276" w:lineRule="auto"/>
            </w:pPr>
            <w:r w:rsidRPr="00B543CF">
              <w:rPr>
                <w:bCs/>
              </w:rPr>
              <w:t>0.00 (Reference)</w:t>
            </w:r>
          </w:p>
        </w:tc>
      </w:tr>
      <w:tr w:rsidR="00273DA3" w:rsidRPr="00B543CF" w14:paraId="38A4A942" w14:textId="77777777" w:rsidTr="00FF7809">
        <w:tc>
          <w:tcPr>
            <w:tcW w:w="1843" w:type="dxa"/>
            <w:vAlign w:val="center"/>
          </w:tcPr>
          <w:p w14:paraId="38A4A93D" w14:textId="77777777" w:rsidR="00273DA3" w:rsidRPr="00B543CF" w:rsidRDefault="00273DA3" w:rsidP="00FF7809">
            <w:pPr>
              <w:spacing w:line="276" w:lineRule="auto"/>
            </w:pPr>
            <w:r w:rsidRPr="00B543CF">
              <w:rPr>
                <w:rFonts w:hint="eastAsia"/>
              </w:rPr>
              <w:t>M</w:t>
            </w:r>
            <w:r w:rsidRPr="00B543CF">
              <w:t>oderate</w:t>
            </w:r>
          </w:p>
        </w:tc>
        <w:tc>
          <w:tcPr>
            <w:tcW w:w="1418" w:type="dxa"/>
          </w:tcPr>
          <w:p w14:paraId="38A4A93E" w14:textId="77777777" w:rsidR="00273DA3" w:rsidRPr="00B543CF" w:rsidRDefault="00273DA3" w:rsidP="00FF7809">
            <w:pPr>
              <w:spacing w:line="276" w:lineRule="auto"/>
            </w:pPr>
            <w:r w:rsidRPr="00B543CF">
              <w:rPr>
                <w:rFonts w:hint="eastAsia"/>
              </w:rPr>
              <w:t>1</w:t>
            </w:r>
            <w:r w:rsidRPr="00B543CF">
              <w:t>04901</w:t>
            </w:r>
          </w:p>
        </w:tc>
        <w:tc>
          <w:tcPr>
            <w:tcW w:w="965" w:type="dxa"/>
          </w:tcPr>
          <w:p w14:paraId="38A4A93F" w14:textId="77777777" w:rsidR="00273DA3" w:rsidRPr="00B543CF" w:rsidRDefault="00273DA3" w:rsidP="00FF7809">
            <w:pPr>
              <w:spacing w:line="276" w:lineRule="auto"/>
            </w:pPr>
            <w:r w:rsidRPr="00B543CF">
              <w:rPr>
                <w:rFonts w:hint="eastAsia"/>
              </w:rPr>
              <w:t>2</w:t>
            </w:r>
            <w:r w:rsidRPr="00B543CF">
              <w:t>4787</w:t>
            </w:r>
          </w:p>
        </w:tc>
        <w:tc>
          <w:tcPr>
            <w:tcW w:w="2406" w:type="dxa"/>
            <w:vAlign w:val="center"/>
          </w:tcPr>
          <w:p w14:paraId="38A4A940" w14:textId="77777777" w:rsidR="00273DA3" w:rsidRPr="00B543CF" w:rsidRDefault="00273DA3" w:rsidP="00FF7809">
            <w:pPr>
              <w:spacing w:line="276" w:lineRule="auto"/>
            </w:pPr>
            <w:r w:rsidRPr="00B543CF">
              <w:rPr>
                <w:rFonts w:hint="eastAsia"/>
              </w:rPr>
              <w:t>0</w:t>
            </w:r>
            <w:r w:rsidRPr="00B543CF">
              <w:t>.87 (0.85, 0.89)</w:t>
            </w:r>
          </w:p>
        </w:tc>
        <w:tc>
          <w:tcPr>
            <w:tcW w:w="2272" w:type="dxa"/>
            <w:vAlign w:val="center"/>
          </w:tcPr>
          <w:p w14:paraId="38A4A941" w14:textId="77777777" w:rsidR="00273DA3" w:rsidRPr="00B543CF" w:rsidRDefault="00273DA3" w:rsidP="00FF7809">
            <w:pPr>
              <w:spacing w:line="276" w:lineRule="auto"/>
            </w:pPr>
            <w:r w:rsidRPr="00B543CF">
              <w:rPr>
                <w:rFonts w:hint="eastAsia"/>
              </w:rPr>
              <w:t>0</w:t>
            </w:r>
            <w:r w:rsidRPr="00B543CF">
              <w:t>.9</w:t>
            </w:r>
            <w:r>
              <w:t>2</w:t>
            </w:r>
            <w:r w:rsidRPr="00B543CF">
              <w:t xml:space="preserve"> (0.7</w:t>
            </w:r>
            <w:r>
              <w:t>7</w:t>
            </w:r>
            <w:r w:rsidRPr="00B543CF">
              <w:t>, 1.0</w:t>
            </w:r>
            <w:r>
              <w:t>7</w:t>
            </w:r>
            <w:r w:rsidRPr="00B543CF">
              <w:t>)</w:t>
            </w:r>
          </w:p>
        </w:tc>
      </w:tr>
      <w:tr w:rsidR="00273DA3" w:rsidRPr="00B543CF" w14:paraId="38A4A948" w14:textId="77777777" w:rsidTr="00FF7809">
        <w:tc>
          <w:tcPr>
            <w:tcW w:w="1843" w:type="dxa"/>
            <w:tcBorders>
              <w:bottom w:val="single" w:sz="12" w:space="0" w:color="auto"/>
            </w:tcBorders>
            <w:vAlign w:val="center"/>
          </w:tcPr>
          <w:p w14:paraId="38A4A943" w14:textId="77777777" w:rsidR="00273DA3" w:rsidRPr="00B543CF" w:rsidRDefault="00273DA3" w:rsidP="00FF7809">
            <w:pPr>
              <w:spacing w:line="276" w:lineRule="auto"/>
            </w:pPr>
            <w:r w:rsidRPr="00B543CF">
              <w:t>High</w:t>
            </w: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14:paraId="38A4A944" w14:textId="77777777" w:rsidR="00273DA3" w:rsidRPr="00B543CF" w:rsidRDefault="00273DA3" w:rsidP="00FF7809">
            <w:pPr>
              <w:spacing w:line="276" w:lineRule="auto"/>
            </w:pPr>
            <w:r w:rsidRPr="00B543CF">
              <w:rPr>
                <w:rFonts w:hint="eastAsia"/>
              </w:rPr>
              <w:t>1</w:t>
            </w:r>
            <w:r w:rsidRPr="00B543CF">
              <w:t>17724</w:t>
            </w:r>
          </w:p>
        </w:tc>
        <w:tc>
          <w:tcPr>
            <w:tcW w:w="965" w:type="dxa"/>
            <w:tcBorders>
              <w:bottom w:val="single" w:sz="12" w:space="0" w:color="auto"/>
            </w:tcBorders>
          </w:tcPr>
          <w:p w14:paraId="38A4A945" w14:textId="77777777" w:rsidR="00273DA3" w:rsidRPr="00B543CF" w:rsidRDefault="00273DA3" w:rsidP="00FF7809">
            <w:pPr>
              <w:spacing w:line="276" w:lineRule="auto"/>
            </w:pPr>
            <w:r w:rsidRPr="00B543CF">
              <w:rPr>
                <w:rFonts w:hint="eastAsia"/>
              </w:rPr>
              <w:t>2</w:t>
            </w:r>
            <w:r w:rsidRPr="00B543CF">
              <w:t>4236</w:t>
            </w:r>
          </w:p>
        </w:tc>
        <w:tc>
          <w:tcPr>
            <w:tcW w:w="2406" w:type="dxa"/>
            <w:tcBorders>
              <w:bottom w:val="single" w:sz="12" w:space="0" w:color="auto"/>
            </w:tcBorders>
            <w:vAlign w:val="center"/>
          </w:tcPr>
          <w:p w14:paraId="38A4A946" w14:textId="77777777" w:rsidR="00273DA3" w:rsidRPr="00B543CF" w:rsidRDefault="00273DA3" w:rsidP="00FF7809">
            <w:pPr>
              <w:spacing w:line="276" w:lineRule="auto"/>
            </w:pPr>
            <w:r w:rsidRPr="00B543CF">
              <w:rPr>
                <w:rFonts w:hint="eastAsia"/>
              </w:rPr>
              <w:t>0</w:t>
            </w:r>
            <w:r w:rsidRPr="00B543CF">
              <w:t>.81 (0.</w:t>
            </w:r>
            <w:r>
              <w:t>80</w:t>
            </w:r>
            <w:r w:rsidRPr="00B543CF">
              <w:t>, 0.8</w:t>
            </w:r>
            <w:r>
              <w:t>3</w:t>
            </w:r>
            <w:r w:rsidRPr="00B543CF">
              <w:t>)</w:t>
            </w:r>
          </w:p>
        </w:tc>
        <w:tc>
          <w:tcPr>
            <w:tcW w:w="2272" w:type="dxa"/>
            <w:tcBorders>
              <w:bottom w:val="single" w:sz="12" w:space="0" w:color="auto"/>
            </w:tcBorders>
            <w:vAlign w:val="center"/>
          </w:tcPr>
          <w:p w14:paraId="38A4A947" w14:textId="77777777" w:rsidR="00273DA3" w:rsidRPr="00B543CF" w:rsidRDefault="00273DA3" w:rsidP="00FF7809">
            <w:pPr>
              <w:spacing w:line="276" w:lineRule="auto"/>
            </w:pPr>
            <w:r w:rsidRPr="00B543CF">
              <w:rPr>
                <w:rFonts w:hint="eastAsia"/>
              </w:rPr>
              <w:t>1</w:t>
            </w:r>
            <w:r w:rsidRPr="00B543CF">
              <w:t>.</w:t>
            </w:r>
            <w:r>
              <w:t>35</w:t>
            </w:r>
            <w:r w:rsidRPr="00B543CF">
              <w:t xml:space="preserve"> (1.2</w:t>
            </w:r>
            <w:r>
              <w:t>0</w:t>
            </w:r>
            <w:r w:rsidRPr="00B543CF">
              <w:t>, 1.5</w:t>
            </w:r>
            <w:r>
              <w:t>1</w:t>
            </w:r>
            <w:r w:rsidRPr="00B543CF">
              <w:t>)</w:t>
            </w:r>
          </w:p>
        </w:tc>
      </w:tr>
    </w:tbl>
    <w:p w14:paraId="38A4A949" w14:textId="77777777" w:rsidR="00273DA3" w:rsidRPr="00B543CF" w:rsidRDefault="00273DA3" w:rsidP="00273DA3">
      <w:pPr>
        <w:spacing w:line="276" w:lineRule="auto"/>
        <w:jc w:val="left"/>
      </w:pPr>
      <w:r w:rsidRPr="00B543CF">
        <w:t>Models were adjusted for age, sex, race, smoking status, alcohol consumption, physical activity, body mass index</w:t>
      </w:r>
      <w:r>
        <w:t>, and hypertension</w:t>
      </w:r>
      <w:r w:rsidRPr="00B543CF">
        <w:t>.</w:t>
      </w:r>
    </w:p>
    <w:p w14:paraId="38A4A94A" w14:textId="77777777" w:rsidR="00273DA3" w:rsidRPr="00B543CF" w:rsidRDefault="00273DA3" w:rsidP="00273DA3">
      <w:pPr>
        <w:widowControl/>
        <w:spacing w:line="276" w:lineRule="auto"/>
        <w:jc w:val="left"/>
        <w:rPr>
          <w:b/>
          <w:bCs/>
        </w:rPr>
      </w:pPr>
      <w:r w:rsidRPr="00B543CF">
        <w:rPr>
          <w:b/>
          <w:bCs/>
        </w:rPr>
        <w:br w:type="page"/>
      </w:r>
    </w:p>
    <w:p w14:paraId="38A4A94B" w14:textId="46754CD2" w:rsidR="00273DA3" w:rsidRPr="00B543CF" w:rsidRDefault="008B356A" w:rsidP="00273DA3">
      <w:pPr>
        <w:spacing w:line="276" w:lineRule="auto"/>
        <w:jc w:val="left"/>
      </w:pPr>
      <w:proofErr w:type="spellStart"/>
      <w:r>
        <w:rPr>
          <w:rFonts w:hint="eastAsia"/>
          <w:b/>
          <w:bCs/>
        </w:rPr>
        <w:lastRenderedPageBreak/>
        <w:t>e</w:t>
      </w:r>
      <w:r w:rsidR="00273DA3" w:rsidRPr="00B543CF">
        <w:rPr>
          <w:b/>
          <w:bCs/>
        </w:rPr>
        <w:t>Table</w:t>
      </w:r>
      <w:proofErr w:type="spellEnd"/>
      <w:r w:rsidR="00273DA3" w:rsidRPr="00B543CF">
        <w:rPr>
          <w:b/>
          <w:bCs/>
        </w:rPr>
        <w:t xml:space="preserve"> 1</w:t>
      </w:r>
      <w:r w:rsidR="00273DA3">
        <w:rPr>
          <w:b/>
          <w:bCs/>
        </w:rPr>
        <w:t>2</w:t>
      </w:r>
      <w:r w:rsidR="00273DA3" w:rsidRPr="00B543CF">
        <w:t xml:space="preserve"> Hazard ratios (HRs) from Cox models and 33th percentile differences (PDs) in time (years) to incident outcomes (chronic disease or death) from Laplace regression, and 95% confidence intervals (CIs) in relation to cognitive reserve</w:t>
      </w:r>
      <w:r w:rsidR="003605C8">
        <w:rPr>
          <w:rFonts w:hint="eastAsia"/>
        </w:rPr>
        <w:t xml:space="preserve"> indicator</w:t>
      </w:r>
      <w:r w:rsidR="00273DA3" w:rsidRPr="00B543CF">
        <w:t>, by excluding participants who developed incident chronic disease or died in the first two years from baseline (n=398</w:t>
      </w:r>
      <w:r w:rsidR="00273DA3" w:rsidRPr="00B543CF">
        <w:rPr>
          <w:rFonts w:hint="eastAsia"/>
        </w:rPr>
        <w:t>,</w:t>
      </w:r>
      <w:r w:rsidR="00273DA3" w:rsidRPr="00B543CF">
        <w:t>524)</w:t>
      </w:r>
    </w:p>
    <w:tbl>
      <w:tblPr>
        <w:tblStyle w:val="10"/>
        <w:tblW w:w="89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418"/>
        <w:gridCol w:w="965"/>
        <w:gridCol w:w="2406"/>
        <w:gridCol w:w="2272"/>
      </w:tblGrid>
      <w:tr w:rsidR="00273DA3" w:rsidRPr="00B543CF" w14:paraId="38A4A950" w14:textId="77777777" w:rsidTr="00FF7809">
        <w:tc>
          <w:tcPr>
            <w:tcW w:w="1843" w:type="dxa"/>
            <w:vMerge w:val="restart"/>
            <w:tcBorders>
              <w:top w:val="single" w:sz="12" w:space="0" w:color="auto"/>
            </w:tcBorders>
            <w:vAlign w:val="center"/>
          </w:tcPr>
          <w:p w14:paraId="38A4A94C" w14:textId="77777777" w:rsidR="00273DA3" w:rsidRPr="00B543CF" w:rsidRDefault="00273DA3" w:rsidP="00FF7809">
            <w:pPr>
              <w:spacing w:line="276" w:lineRule="auto"/>
            </w:pPr>
            <w:r w:rsidRPr="00B543CF">
              <w:rPr>
                <w:b/>
                <w:bCs/>
              </w:rPr>
              <w:t>Cognitive reserve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  <w:vAlign w:val="center"/>
          </w:tcPr>
          <w:p w14:paraId="38A4A94D" w14:textId="77777777" w:rsidR="00273DA3" w:rsidRPr="00B543CF" w:rsidRDefault="00273DA3" w:rsidP="00FF7809">
            <w:pPr>
              <w:spacing w:line="276" w:lineRule="auto"/>
              <w:jc w:val="left"/>
              <w:rPr>
                <w:b/>
                <w:iCs/>
                <w:color w:val="000000"/>
                <w:lang w:eastAsia="ar-SA"/>
              </w:rPr>
            </w:pPr>
            <w:r w:rsidRPr="00B543CF">
              <w:rPr>
                <w:b/>
                <w:iCs/>
                <w:color w:val="000000"/>
                <w:lang w:eastAsia="ar-SA"/>
              </w:rPr>
              <w:t>No. of</w:t>
            </w:r>
          </w:p>
          <w:p w14:paraId="38A4A94E" w14:textId="77777777" w:rsidR="00273DA3" w:rsidRPr="00B543CF" w:rsidDel="00C20925" w:rsidRDefault="00273DA3" w:rsidP="00FF7809">
            <w:pPr>
              <w:spacing w:line="276" w:lineRule="auto"/>
              <w:jc w:val="left"/>
              <w:rPr>
                <w:b/>
              </w:rPr>
            </w:pPr>
            <w:r w:rsidRPr="00B543CF">
              <w:rPr>
                <w:b/>
                <w:iCs/>
                <w:color w:val="000000"/>
                <w:lang w:eastAsia="ar-SA"/>
              </w:rPr>
              <w:t>subjects</w:t>
            </w:r>
          </w:p>
        </w:tc>
        <w:tc>
          <w:tcPr>
            <w:tcW w:w="5643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8A4A94F" w14:textId="77777777" w:rsidR="00273DA3" w:rsidRPr="00B543CF" w:rsidRDefault="00273DA3" w:rsidP="00FF7809">
            <w:pPr>
              <w:spacing w:line="276" w:lineRule="auto"/>
              <w:jc w:val="center"/>
            </w:pPr>
            <w:r w:rsidRPr="00B543CF">
              <w:rPr>
                <w:b/>
                <w:bCs/>
              </w:rPr>
              <w:t>Chronic disease/D</w:t>
            </w:r>
            <w:r w:rsidRPr="00B543CF">
              <w:rPr>
                <w:rFonts w:hint="eastAsia"/>
                <w:b/>
                <w:bCs/>
              </w:rPr>
              <w:t>eath</w:t>
            </w:r>
          </w:p>
        </w:tc>
      </w:tr>
      <w:tr w:rsidR="00273DA3" w:rsidRPr="00B543CF" w14:paraId="38A4A957" w14:textId="77777777" w:rsidTr="00FF7809">
        <w:tc>
          <w:tcPr>
            <w:tcW w:w="1843" w:type="dxa"/>
            <w:vMerge/>
            <w:tcBorders>
              <w:bottom w:val="single" w:sz="6" w:space="0" w:color="auto"/>
            </w:tcBorders>
            <w:vAlign w:val="center"/>
          </w:tcPr>
          <w:p w14:paraId="38A4A951" w14:textId="77777777" w:rsidR="00273DA3" w:rsidRPr="00B543CF" w:rsidRDefault="00273DA3" w:rsidP="00FF7809">
            <w:pPr>
              <w:spacing w:line="276" w:lineRule="auto"/>
            </w:pPr>
          </w:p>
        </w:tc>
        <w:tc>
          <w:tcPr>
            <w:tcW w:w="1418" w:type="dxa"/>
            <w:vMerge/>
            <w:tcBorders>
              <w:bottom w:val="single" w:sz="6" w:space="0" w:color="auto"/>
            </w:tcBorders>
            <w:vAlign w:val="center"/>
          </w:tcPr>
          <w:p w14:paraId="38A4A952" w14:textId="77777777" w:rsidR="00273DA3" w:rsidRPr="00B543CF" w:rsidRDefault="00273DA3" w:rsidP="00FF7809">
            <w:pPr>
              <w:spacing w:line="276" w:lineRule="auto"/>
              <w:jc w:val="left"/>
              <w:rPr>
                <w:bCs/>
                <w:iCs/>
              </w:rPr>
            </w:pPr>
          </w:p>
        </w:tc>
        <w:tc>
          <w:tcPr>
            <w:tcW w:w="96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8A4A953" w14:textId="77777777" w:rsidR="00273DA3" w:rsidRPr="00B543CF" w:rsidRDefault="00273DA3" w:rsidP="00FF7809">
            <w:pPr>
              <w:spacing w:line="276" w:lineRule="auto"/>
              <w:jc w:val="left"/>
            </w:pPr>
            <w:r w:rsidRPr="00B543CF">
              <w:rPr>
                <w:rFonts w:hint="eastAsia"/>
              </w:rPr>
              <w:t>No</w:t>
            </w:r>
            <w:r w:rsidRPr="00B543CF">
              <w:t xml:space="preserve">. </w:t>
            </w:r>
            <w:r w:rsidRPr="00B543CF">
              <w:rPr>
                <w:rFonts w:hint="eastAsia"/>
              </w:rPr>
              <w:t>of</w:t>
            </w:r>
          </w:p>
          <w:p w14:paraId="38A4A954" w14:textId="77777777" w:rsidR="00273DA3" w:rsidRPr="00B543CF" w:rsidRDefault="00273DA3" w:rsidP="00FF7809">
            <w:pPr>
              <w:spacing w:line="276" w:lineRule="auto"/>
              <w:jc w:val="left"/>
              <w:rPr>
                <w:bCs/>
                <w:iCs/>
              </w:rPr>
            </w:pPr>
            <w:r w:rsidRPr="00B543CF">
              <w:rPr>
                <w:rFonts w:hint="eastAsia"/>
              </w:rPr>
              <w:t>cases</w:t>
            </w:r>
          </w:p>
        </w:tc>
        <w:tc>
          <w:tcPr>
            <w:tcW w:w="240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8A4A955" w14:textId="77777777" w:rsidR="00273DA3" w:rsidRPr="00B543CF" w:rsidRDefault="00273DA3" w:rsidP="00FF7809">
            <w:pPr>
              <w:spacing w:line="276" w:lineRule="auto"/>
            </w:pPr>
            <w:r w:rsidRPr="00B543CF">
              <w:rPr>
                <w:bCs/>
              </w:rPr>
              <w:t xml:space="preserve">HR (95% </w:t>
            </w:r>
            <w:r w:rsidRPr="00B543CF">
              <w:rPr>
                <w:bCs/>
                <w:iCs/>
              </w:rPr>
              <w:t>CI</w:t>
            </w:r>
            <w:r w:rsidRPr="00B543CF">
              <w:rPr>
                <w:bCs/>
              </w:rPr>
              <w:t>)</w:t>
            </w:r>
          </w:p>
        </w:tc>
        <w:tc>
          <w:tcPr>
            <w:tcW w:w="227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8A4A956" w14:textId="77777777" w:rsidR="00273DA3" w:rsidRPr="00B543CF" w:rsidRDefault="00273DA3" w:rsidP="00FF7809">
            <w:pPr>
              <w:spacing w:line="276" w:lineRule="auto"/>
            </w:pPr>
            <w:r w:rsidRPr="00B543CF">
              <w:rPr>
                <w:bCs/>
                <w:iCs/>
              </w:rPr>
              <w:t>33th PD (95% CI)</w:t>
            </w:r>
          </w:p>
        </w:tc>
      </w:tr>
      <w:tr w:rsidR="00273DA3" w:rsidRPr="00B543CF" w14:paraId="38A4A95D" w14:textId="77777777" w:rsidTr="00FF7809">
        <w:tc>
          <w:tcPr>
            <w:tcW w:w="1843" w:type="dxa"/>
            <w:vAlign w:val="center"/>
          </w:tcPr>
          <w:p w14:paraId="38A4A958" w14:textId="77777777" w:rsidR="00273DA3" w:rsidRPr="00B543CF" w:rsidRDefault="00273DA3" w:rsidP="00FF7809">
            <w:pPr>
              <w:spacing w:line="276" w:lineRule="auto"/>
            </w:pPr>
            <w:r w:rsidRPr="00B543CF">
              <w:rPr>
                <w:rFonts w:hint="eastAsia"/>
              </w:rPr>
              <w:t>Low</w:t>
            </w:r>
          </w:p>
        </w:tc>
        <w:tc>
          <w:tcPr>
            <w:tcW w:w="1418" w:type="dxa"/>
          </w:tcPr>
          <w:p w14:paraId="38A4A959" w14:textId="77777777" w:rsidR="00273DA3" w:rsidRPr="00B543CF" w:rsidRDefault="00273DA3" w:rsidP="00FF7809">
            <w:pPr>
              <w:spacing w:line="276" w:lineRule="auto"/>
            </w:pPr>
            <w:r w:rsidRPr="00B543CF">
              <w:t>72811</w:t>
            </w:r>
          </w:p>
        </w:tc>
        <w:tc>
          <w:tcPr>
            <w:tcW w:w="965" w:type="dxa"/>
          </w:tcPr>
          <w:p w14:paraId="38A4A95A" w14:textId="77777777" w:rsidR="00273DA3" w:rsidRPr="00B543CF" w:rsidRDefault="00273DA3" w:rsidP="00FF7809">
            <w:pPr>
              <w:spacing w:line="276" w:lineRule="auto"/>
            </w:pPr>
            <w:r w:rsidRPr="00B543CF">
              <w:rPr>
                <w:rFonts w:hint="eastAsia"/>
              </w:rPr>
              <w:t>2</w:t>
            </w:r>
            <w:r w:rsidRPr="00B543CF">
              <w:t>5388</w:t>
            </w:r>
          </w:p>
        </w:tc>
        <w:tc>
          <w:tcPr>
            <w:tcW w:w="2406" w:type="dxa"/>
            <w:vAlign w:val="center"/>
          </w:tcPr>
          <w:p w14:paraId="38A4A95B" w14:textId="55D428F1" w:rsidR="00273DA3" w:rsidRPr="00B543CF" w:rsidRDefault="00A96E11" w:rsidP="00FF7809">
            <w:pPr>
              <w:spacing w:line="276" w:lineRule="auto"/>
            </w:pPr>
            <w:r>
              <w:rPr>
                <w:rFonts w:hint="eastAsia"/>
                <w:bCs/>
              </w:rPr>
              <w:t>1.00 (</w:t>
            </w:r>
            <w:r w:rsidR="00273DA3" w:rsidRPr="00B543CF">
              <w:rPr>
                <w:bCs/>
              </w:rPr>
              <w:t>Reference</w:t>
            </w:r>
            <w:r>
              <w:rPr>
                <w:rFonts w:hint="eastAsia"/>
                <w:bCs/>
              </w:rPr>
              <w:t>)</w:t>
            </w:r>
          </w:p>
        </w:tc>
        <w:tc>
          <w:tcPr>
            <w:tcW w:w="2272" w:type="dxa"/>
            <w:vAlign w:val="center"/>
          </w:tcPr>
          <w:p w14:paraId="38A4A95C" w14:textId="77777777" w:rsidR="00273DA3" w:rsidRPr="00B543CF" w:rsidRDefault="00273DA3" w:rsidP="00FF7809">
            <w:pPr>
              <w:spacing w:line="276" w:lineRule="auto"/>
            </w:pPr>
            <w:r w:rsidRPr="00B543CF">
              <w:rPr>
                <w:bCs/>
              </w:rPr>
              <w:t>0.00 (Reference)</w:t>
            </w:r>
          </w:p>
        </w:tc>
      </w:tr>
      <w:tr w:rsidR="00273DA3" w:rsidRPr="00B543CF" w14:paraId="38A4A963" w14:textId="77777777" w:rsidTr="00FF7809">
        <w:tc>
          <w:tcPr>
            <w:tcW w:w="1843" w:type="dxa"/>
            <w:vAlign w:val="center"/>
          </w:tcPr>
          <w:p w14:paraId="38A4A95E" w14:textId="77777777" w:rsidR="00273DA3" w:rsidRPr="00B543CF" w:rsidRDefault="00273DA3" w:rsidP="00FF7809">
            <w:pPr>
              <w:spacing w:line="276" w:lineRule="auto"/>
            </w:pPr>
            <w:r w:rsidRPr="00B543CF">
              <w:rPr>
                <w:rFonts w:hint="eastAsia"/>
              </w:rPr>
              <w:t>M</w:t>
            </w:r>
            <w:r w:rsidRPr="00B543CF">
              <w:t>oderate</w:t>
            </w:r>
          </w:p>
        </w:tc>
        <w:tc>
          <w:tcPr>
            <w:tcW w:w="1418" w:type="dxa"/>
          </w:tcPr>
          <w:p w14:paraId="38A4A95F" w14:textId="77777777" w:rsidR="00273DA3" w:rsidRPr="00B543CF" w:rsidRDefault="00273DA3" w:rsidP="00FF7809">
            <w:pPr>
              <w:spacing w:line="276" w:lineRule="auto"/>
            </w:pPr>
            <w:r w:rsidRPr="00B543CF">
              <w:rPr>
                <w:rFonts w:hint="eastAsia"/>
              </w:rPr>
              <w:t>1</w:t>
            </w:r>
            <w:r w:rsidRPr="00B543CF">
              <w:t>62263</w:t>
            </w:r>
          </w:p>
        </w:tc>
        <w:tc>
          <w:tcPr>
            <w:tcW w:w="965" w:type="dxa"/>
          </w:tcPr>
          <w:p w14:paraId="38A4A960" w14:textId="77777777" w:rsidR="00273DA3" w:rsidRPr="00B543CF" w:rsidRDefault="00273DA3" w:rsidP="00FF7809">
            <w:pPr>
              <w:spacing w:line="276" w:lineRule="auto"/>
            </w:pPr>
            <w:r w:rsidRPr="00B543CF">
              <w:rPr>
                <w:rFonts w:hint="eastAsia"/>
              </w:rPr>
              <w:t>3</w:t>
            </w:r>
            <w:r w:rsidRPr="00B543CF">
              <w:t>8802</w:t>
            </w:r>
          </w:p>
        </w:tc>
        <w:tc>
          <w:tcPr>
            <w:tcW w:w="2406" w:type="dxa"/>
            <w:vAlign w:val="center"/>
          </w:tcPr>
          <w:p w14:paraId="38A4A961" w14:textId="77777777" w:rsidR="00273DA3" w:rsidRPr="00B543CF" w:rsidRDefault="00273DA3" w:rsidP="00FF7809">
            <w:pPr>
              <w:spacing w:line="276" w:lineRule="auto"/>
            </w:pPr>
            <w:r w:rsidRPr="00B543CF">
              <w:rPr>
                <w:rFonts w:hint="eastAsia"/>
              </w:rPr>
              <w:t>0</w:t>
            </w:r>
            <w:r w:rsidRPr="00B543CF">
              <w:t>.8</w:t>
            </w:r>
            <w:r>
              <w:t>7</w:t>
            </w:r>
            <w:r w:rsidRPr="00B543CF">
              <w:t xml:space="preserve"> (0.85, 0.8</w:t>
            </w:r>
            <w:r>
              <w:t>8</w:t>
            </w:r>
            <w:r w:rsidRPr="00B543CF">
              <w:t>)</w:t>
            </w:r>
          </w:p>
        </w:tc>
        <w:tc>
          <w:tcPr>
            <w:tcW w:w="2272" w:type="dxa"/>
            <w:vAlign w:val="center"/>
          </w:tcPr>
          <w:p w14:paraId="38A4A962" w14:textId="77777777" w:rsidR="00273DA3" w:rsidRPr="00B543CF" w:rsidRDefault="00273DA3" w:rsidP="00FF7809">
            <w:pPr>
              <w:spacing w:line="276" w:lineRule="auto"/>
            </w:pPr>
            <w:r w:rsidRPr="00B543CF">
              <w:rPr>
                <w:rFonts w:hint="eastAsia"/>
              </w:rPr>
              <w:t>0</w:t>
            </w:r>
            <w:r w:rsidRPr="00B543CF">
              <w:t>.</w:t>
            </w:r>
            <w:r>
              <w:t>85</w:t>
            </w:r>
            <w:r w:rsidRPr="00B543CF">
              <w:t xml:space="preserve"> (0.</w:t>
            </w:r>
            <w:r>
              <w:t>74</w:t>
            </w:r>
            <w:r w:rsidRPr="00B543CF">
              <w:t xml:space="preserve">, </w:t>
            </w:r>
            <w:r>
              <w:t>0.95</w:t>
            </w:r>
            <w:r w:rsidRPr="00B543CF">
              <w:t>)</w:t>
            </w:r>
          </w:p>
        </w:tc>
      </w:tr>
      <w:tr w:rsidR="00273DA3" w:rsidRPr="00B543CF" w14:paraId="38A4A969" w14:textId="77777777" w:rsidTr="00FF7809">
        <w:tc>
          <w:tcPr>
            <w:tcW w:w="1843" w:type="dxa"/>
            <w:tcBorders>
              <w:bottom w:val="single" w:sz="12" w:space="0" w:color="auto"/>
            </w:tcBorders>
            <w:vAlign w:val="center"/>
          </w:tcPr>
          <w:p w14:paraId="38A4A964" w14:textId="77777777" w:rsidR="00273DA3" w:rsidRPr="00B543CF" w:rsidRDefault="00273DA3" w:rsidP="00FF7809">
            <w:pPr>
              <w:spacing w:line="276" w:lineRule="auto"/>
            </w:pPr>
            <w:r w:rsidRPr="00B543CF">
              <w:t>High</w:t>
            </w: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14:paraId="38A4A965" w14:textId="77777777" w:rsidR="00273DA3" w:rsidRPr="00B543CF" w:rsidRDefault="00273DA3" w:rsidP="00FF7809">
            <w:pPr>
              <w:spacing w:line="276" w:lineRule="auto"/>
            </w:pPr>
            <w:r w:rsidRPr="00B543CF">
              <w:rPr>
                <w:rFonts w:hint="eastAsia"/>
              </w:rPr>
              <w:t>1</w:t>
            </w:r>
            <w:r w:rsidRPr="00B543CF">
              <w:t>63450</w:t>
            </w:r>
          </w:p>
        </w:tc>
        <w:tc>
          <w:tcPr>
            <w:tcW w:w="965" w:type="dxa"/>
            <w:tcBorders>
              <w:bottom w:val="single" w:sz="12" w:space="0" w:color="auto"/>
            </w:tcBorders>
          </w:tcPr>
          <w:p w14:paraId="38A4A966" w14:textId="77777777" w:rsidR="00273DA3" w:rsidRPr="00B543CF" w:rsidRDefault="00273DA3" w:rsidP="00FF7809">
            <w:pPr>
              <w:spacing w:line="276" w:lineRule="auto"/>
            </w:pPr>
            <w:r w:rsidRPr="00B543CF">
              <w:t>34015</w:t>
            </w:r>
          </w:p>
        </w:tc>
        <w:tc>
          <w:tcPr>
            <w:tcW w:w="2406" w:type="dxa"/>
            <w:tcBorders>
              <w:bottom w:val="single" w:sz="12" w:space="0" w:color="auto"/>
            </w:tcBorders>
            <w:vAlign w:val="center"/>
          </w:tcPr>
          <w:p w14:paraId="38A4A967" w14:textId="77777777" w:rsidR="00273DA3" w:rsidRPr="00B543CF" w:rsidRDefault="00273DA3" w:rsidP="00FF7809">
            <w:pPr>
              <w:spacing w:line="276" w:lineRule="auto"/>
            </w:pPr>
            <w:r w:rsidRPr="00B543CF">
              <w:rPr>
                <w:rFonts w:hint="eastAsia"/>
              </w:rPr>
              <w:t>0</w:t>
            </w:r>
            <w:r w:rsidRPr="00B543CF">
              <w:t>.8</w:t>
            </w:r>
            <w:r>
              <w:t>1</w:t>
            </w:r>
            <w:r w:rsidRPr="00B543CF">
              <w:t xml:space="preserve"> (0.</w:t>
            </w:r>
            <w:r>
              <w:t>80</w:t>
            </w:r>
            <w:r w:rsidRPr="00B543CF">
              <w:t>, 0.82)</w:t>
            </w:r>
          </w:p>
        </w:tc>
        <w:tc>
          <w:tcPr>
            <w:tcW w:w="2272" w:type="dxa"/>
            <w:tcBorders>
              <w:bottom w:val="single" w:sz="12" w:space="0" w:color="auto"/>
            </w:tcBorders>
            <w:vAlign w:val="center"/>
          </w:tcPr>
          <w:p w14:paraId="38A4A968" w14:textId="77777777" w:rsidR="00273DA3" w:rsidRPr="00B543CF" w:rsidRDefault="00273DA3" w:rsidP="00FF7809">
            <w:pPr>
              <w:spacing w:line="276" w:lineRule="auto"/>
            </w:pPr>
            <w:r w:rsidRPr="00B543CF">
              <w:rPr>
                <w:rFonts w:hint="eastAsia"/>
              </w:rPr>
              <w:t>1</w:t>
            </w:r>
            <w:r w:rsidRPr="00B543CF">
              <w:t>.</w:t>
            </w:r>
            <w:r>
              <w:t>22</w:t>
            </w:r>
            <w:r w:rsidRPr="00B543CF">
              <w:t xml:space="preserve"> (1.</w:t>
            </w:r>
            <w:r>
              <w:t>11</w:t>
            </w:r>
            <w:r w:rsidRPr="00B543CF">
              <w:t>, 1.</w:t>
            </w:r>
            <w:r>
              <w:t>33</w:t>
            </w:r>
            <w:r w:rsidRPr="00B543CF">
              <w:t>)</w:t>
            </w:r>
          </w:p>
        </w:tc>
      </w:tr>
    </w:tbl>
    <w:p w14:paraId="38A4A96A" w14:textId="77777777" w:rsidR="00273DA3" w:rsidRPr="00B543CF" w:rsidRDefault="00273DA3" w:rsidP="00273DA3">
      <w:pPr>
        <w:spacing w:line="276" w:lineRule="auto"/>
        <w:jc w:val="left"/>
      </w:pPr>
      <w:r w:rsidRPr="00B543CF">
        <w:t>Models were adjusted for age, sex, race, smoking status, alcohol consumption, physical activity, body mass index</w:t>
      </w:r>
      <w:r>
        <w:t>, and hypertension</w:t>
      </w:r>
      <w:r w:rsidRPr="00B543CF">
        <w:t>.</w:t>
      </w:r>
    </w:p>
    <w:p w14:paraId="38A4A96B" w14:textId="77777777" w:rsidR="00273DA3" w:rsidRPr="00B543CF" w:rsidRDefault="00273DA3" w:rsidP="00273DA3">
      <w:pPr>
        <w:widowControl/>
        <w:spacing w:line="276" w:lineRule="auto"/>
        <w:jc w:val="left"/>
        <w:rPr>
          <w:b/>
          <w:bCs/>
        </w:rPr>
      </w:pPr>
      <w:r w:rsidRPr="00B543CF">
        <w:rPr>
          <w:b/>
          <w:bCs/>
        </w:rPr>
        <w:br w:type="page"/>
      </w:r>
    </w:p>
    <w:p w14:paraId="38A4A96C" w14:textId="04E352B3" w:rsidR="00273DA3" w:rsidRPr="00B543CF" w:rsidRDefault="008B356A" w:rsidP="00273DA3">
      <w:pPr>
        <w:spacing w:line="276" w:lineRule="auto"/>
        <w:jc w:val="left"/>
      </w:pPr>
      <w:proofErr w:type="spellStart"/>
      <w:r>
        <w:rPr>
          <w:rFonts w:hint="eastAsia"/>
          <w:b/>
          <w:bCs/>
        </w:rPr>
        <w:lastRenderedPageBreak/>
        <w:t>e</w:t>
      </w:r>
      <w:r w:rsidR="00273DA3" w:rsidRPr="00B543CF">
        <w:rPr>
          <w:b/>
          <w:bCs/>
        </w:rPr>
        <w:t>Table</w:t>
      </w:r>
      <w:proofErr w:type="spellEnd"/>
      <w:r w:rsidR="00273DA3" w:rsidRPr="00B543CF">
        <w:rPr>
          <w:b/>
          <w:bCs/>
        </w:rPr>
        <w:t xml:space="preserve"> 1</w:t>
      </w:r>
      <w:r w:rsidR="00273DA3">
        <w:rPr>
          <w:b/>
          <w:bCs/>
        </w:rPr>
        <w:t>3</w:t>
      </w:r>
      <w:r w:rsidR="00273DA3" w:rsidRPr="00B543CF">
        <w:t xml:space="preserve"> Hazard ratios (HRs) from Cox models and 33th percentile differences (PDs) in time (years) to incident outcomes (chronic disease or death) from Laplace regression, and 95% confidence intervals (CIs) in relation to cognitive reserve</w:t>
      </w:r>
      <w:r w:rsidR="00590DB6">
        <w:rPr>
          <w:rFonts w:hint="eastAsia"/>
        </w:rPr>
        <w:t xml:space="preserve"> indicator</w:t>
      </w:r>
      <w:r w:rsidR="00273DA3" w:rsidRPr="00B543CF">
        <w:t xml:space="preserve">, by excluding dementia from the chronic </w:t>
      </w:r>
      <w:r w:rsidR="00273DA3" w:rsidRPr="00B543CF">
        <w:rPr>
          <w:rFonts w:hint="eastAsia"/>
        </w:rPr>
        <w:t>diseases</w:t>
      </w:r>
    </w:p>
    <w:tbl>
      <w:tblPr>
        <w:tblStyle w:val="10"/>
        <w:tblW w:w="89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418"/>
        <w:gridCol w:w="965"/>
        <w:gridCol w:w="2406"/>
        <w:gridCol w:w="2272"/>
      </w:tblGrid>
      <w:tr w:rsidR="00273DA3" w:rsidRPr="00B543CF" w14:paraId="38A4A971" w14:textId="77777777" w:rsidTr="00FF7809">
        <w:tc>
          <w:tcPr>
            <w:tcW w:w="1843" w:type="dxa"/>
            <w:vMerge w:val="restart"/>
            <w:tcBorders>
              <w:top w:val="single" w:sz="12" w:space="0" w:color="auto"/>
            </w:tcBorders>
            <w:vAlign w:val="center"/>
          </w:tcPr>
          <w:p w14:paraId="38A4A96D" w14:textId="77777777" w:rsidR="00273DA3" w:rsidRPr="00B543CF" w:rsidRDefault="00273DA3" w:rsidP="00FF7809">
            <w:pPr>
              <w:spacing w:line="276" w:lineRule="auto"/>
            </w:pPr>
            <w:r w:rsidRPr="00B543CF">
              <w:rPr>
                <w:b/>
                <w:bCs/>
              </w:rPr>
              <w:t>Cognitive reserve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  <w:vAlign w:val="center"/>
          </w:tcPr>
          <w:p w14:paraId="38A4A96E" w14:textId="77777777" w:rsidR="00273DA3" w:rsidRPr="00B543CF" w:rsidRDefault="00273DA3" w:rsidP="00FF7809">
            <w:pPr>
              <w:spacing w:line="276" w:lineRule="auto"/>
              <w:jc w:val="left"/>
              <w:rPr>
                <w:b/>
                <w:iCs/>
                <w:color w:val="000000"/>
                <w:lang w:eastAsia="ar-SA"/>
              </w:rPr>
            </w:pPr>
            <w:r w:rsidRPr="00B543CF">
              <w:rPr>
                <w:b/>
                <w:iCs/>
                <w:color w:val="000000"/>
                <w:lang w:eastAsia="ar-SA"/>
              </w:rPr>
              <w:t>No. of</w:t>
            </w:r>
          </w:p>
          <w:p w14:paraId="38A4A96F" w14:textId="77777777" w:rsidR="00273DA3" w:rsidRPr="00B543CF" w:rsidDel="00C20925" w:rsidRDefault="00273DA3" w:rsidP="00FF7809">
            <w:pPr>
              <w:spacing w:line="276" w:lineRule="auto"/>
              <w:jc w:val="left"/>
              <w:rPr>
                <w:b/>
              </w:rPr>
            </w:pPr>
            <w:r w:rsidRPr="00B543CF">
              <w:rPr>
                <w:b/>
                <w:iCs/>
                <w:color w:val="000000"/>
                <w:lang w:eastAsia="ar-SA"/>
              </w:rPr>
              <w:t>subjects</w:t>
            </w:r>
          </w:p>
        </w:tc>
        <w:tc>
          <w:tcPr>
            <w:tcW w:w="5643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8A4A970" w14:textId="77777777" w:rsidR="00273DA3" w:rsidRPr="00B543CF" w:rsidRDefault="00273DA3" w:rsidP="00FF7809">
            <w:pPr>
              <w:spacing w:line="276" w:lineRule="auto"/>
              <w:jc w:val="center"/>
            </w:pPr>
            <w:r w:rsidRPr="00B543CF">
              <w:rPr>
                <w:b/>
                <w:bCs/>
              </w:rPr>
              <w:t>Chronic disease/D</w:t>
            </w:r>
            <w:r w:rsidRPr="00B543CF">
              <w:rPr>
                <w:rFonts w:hint="eastAsia"/>
                <w:b/>
                <w:bCs/>
              </w:rPr>
              <w:t>eath</w:t>
            </w:r>
          </w:p>
        </w:tc>
      </w:tr>
      <w:tr w:rsidR="00273DA3" w:rsidRPr="00B543CF" w14:paraId="38A4A978" w14:textId="77777777" w:rsidTr="00FF7809">
        <w:tc>
          <w:tcPr>
            <w:tcW w:w="1843" w:type="dxa"/>
            <w:vMerge/>
            <w:tcBorders>
              <w:bottom w:val="single" w:sz="6" w:space="0" w:color="auto"/>
            </w:tcBorders>
            <w:vAlign w:val="center"/>
          </w:tcPr>
          <w:p w14:paraId="38A4A972" w14:textId="77777777" w:rsidR="00273DA3" w:rsidRPr="00B543CF" w:rsidRDefault="00273DA3" w:rsidP="00FF7809">
            <w:pPr>
              <w:spacing w:line="276" w:lineRule="auto"/>
            </w:pPr>
          </w:p>
        </w:tc>
        <w:tc>
          <w:tcPr>
            <w:tcW w:w="1418" w:type="dxa"/>
            <w:vMerge/>
            <w:tcBorders>
              <w:bottom w:val="single" w:sz="6" w:space="0" w:color="auto"/>
            </w:tcBorders>
            <w:vAlign w:val="center"/>
          </w:tcPr>
          <w:p w14:paraId="38A4A973" w14:textId="77777777" w:rsidR="00273DA3" w:rsidRPr="00B543CF" w:rsidRDefault="00273DA3" w:rsidP="00FF7809">
            <w:pPr>
              <w:spacing w:line="276" w:lineRule="auto"/>
              <w:jc w:val="left"/>
              <w:rPr>
                <w:bCs/>
                <w:iCs/>
              </w:rPr>
            </w:pPr>
          </w:p>
        </w:tc>
        <w:tc>
          <w:tcPr>
            <w:tcW w:w="96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8A4A974" w14:textId="77777777" w:rsidR="00273DA3" w:rsidRPr="00B543CF" w:rsidRDefault="00273DA3" w:rsidP="00FF7809">
            <w:pPr>
              <w:spacing w:line="276" w:lineRule="auto"/>
              <w:jc w:val="left"/>
            </w:pPr>
            <w:r w:rsidRPr="00B543CF">
              <w:rPr>
                <w:rFonts w:hint="eastAsia"/>
              </w:rPr>
              <w:t>No</w:t>
            </w:r>
            <w:r w:rsidRPr="00B543CF">
              <w:t xml:space="preserve">. </w:t>
            </w:r>
            <w:r w:rsidRPr="00B543CF">
              <w:rPr>
                <w:rFonts w:hint="eastAsia"/>
              </w:rPr>
              <w:t>of</w:t>
            </w:r>
          </w:p>
          <w:p w14:paraId="38A4A975" w14:textId="77777777" w:rsidR="00273DA3" w:rsidRPr="00B543CF" w:rsidRDefault="00273DA3" w:rsidP="00FF7809">
            <w:pPr>
              <w:spacing w:line="276" w:lineRule="auto"/>
              <w:jc w:val="left"/>
              <w:rPr>
                <w:bCs/>
                <w:iCs/>
              </w:rPr>
            </w:pPr>
            <w:r w:rsidRPr="00B543CF">
              <w:rPr>
                <w:rFonts w:hint="eastAsia"/>
              </w:rPr>
              <w:t>cases</w:t>
            </w:r>
          </w:p>
        </w:tc>
        <w:tc>
          <w:tcPr>
            <w:tcW w:w="240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8A4A976" w14:textId="77777777" w:rsidR="00273DA3" w:rsidRPr="00B543CF" w:rsidRDefault="00273DA3" w:rsidP="00FF7809">
            <w:pPr>
              <w:spacing w:line="276" w:lineRule="auto"/>
            </w:pPr>
            <w:r w:rsidRPr="00B543CF">
              <w:rPr>
                <w:bCs/>
              </w:rPr>
              <w:t xml:space="preserve">HR (95% </w:t>
            </w:r>
            <w:r w:rsidRPr="00B543CF">
              <w:rPr>
                <w:bCs/>
                <w:iCs/>
              </w:rPr>
              <w:t>CI</w:t>
            </w:r>
            <w:r w:rsidRPr="00B543CF">
              <w:rPr>
                <w:bCs/>
              </w:rPr>
              <w:t>)</w:t>
            </w:r>
          </w:p>
        </w:tc>
        <w:tc>
          <w:tcPr>
            <w:tcW w:w="227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8A4A977" w14:textId="77777777" w:rsidR="00273DA3" w:rsidRPr="00B543CF" w:rsidRDefault="00273DA3" w:rsidP="00FF7809">
            <w:pPr>
              <w:spacing w:line="276" w:lineRule="auto"/>
            </w:pPr>
            <w:r w:rsidRPr="00B543CF">
              <w:rPr>
                <w:bCs/>
                <w:iCs/>
              </w:rPr>
              <w:t>33th PD (95% CI)</w:t>
            </w:r>
          </w:p>
        </w:tc>
      </w:tr>
      <w:tr w:rsidR="00273DA3" w:rsidRPr="00B543CF" w14:paraId="38A4A97E" w14:textId="77777777" w:rsidTr="00FF7809">
        <w:tc>
          <w:tcPr>
            <w:tcW w:w="1843" w:type="dxa"/>
            <w:vAlign w:val="center"/>
          </w:tcPr>
          <w:p w14:paraId="38A4A979" w14:textId="77777777" w:rsidR="00273DA3" w:rsidRPr="00B543CF" w:rsidRDefault="00273DA3" w:rsidP="00FF7809">
            <w:pPr>
              <w:spacing w:line="276" w:lineRule="auto"/>
            </w:pPr>
            <w:r w:rsidRPr="00B543CF">
              <w:rPr>
                <w:rFonts w:hint="eastAsia"/>
              </w:rPr>
              <w:t>Low</w:t>
            </w:r>
          </w:p>
        </w:tc>
        <w:tc>
          <w:tcPr>
            <w:tcW w:w="1418" w:type="dxa"/>
          </w:tcPr>
          <w:p w14:paraId="38A4A97A" w14:textId="77777777" w:rsidR="00273DA3" w:rsidRPr="00B543CF" w:rsidRDefault="00273DA3" w:rsidP="00FF7809">
            <w:pPr>
              <w:spacing w:line="276" w:lineRule="auto"/>
            </w:pPr>
            <w:r w:rsidRPr="00B543CF">
              <w:rPr>
                <w:rFonts w:hint="eastAsia"/>
              </w:rPr>
              <w:t>7</w:t>
            </w:r>
            <w:r w:rsidRPr="00B543CF">
              <w:t>6532</w:t>
            </w:r>
          </w:p>
        </w:tc>
        <w:tc>
          <w:tcPr>
            <w:tcW w:w="965" w:type="dxa"/>
          </w:tcPr>
          <w:p w14:paraId="38A4A97B" w14:textId="77777777" w:rsidR="00273DA3" w:rsidRPr="00B543CF" w:rsidRDefault="00273DA3" w:rsidP="00FF7809">
            <w:pPr>
              <w:spacing w:line="276" w:lineRule="auto"/>
            </w:pPr>
            <w:r w:rsidRPr="00B543CF">
              <w:rPr>
                <w:rFonts w:hint="eastAsia"/>
              </w:rPr>
              <w:t>2</w:t>
            </w:r>
            <w:r w:rsidRPr="00B543CF">
              <w:t>8715</w:t>
            </w:r>
          </w:p>
        </w:tc>
        <w:tc>
          <w:tcPr>
            <w:tcW w:w="2406" w:type="dxa"/>
            <w:vAlign w:val="center"/>
          </w:tcPr>
          <w:p w14:paraId="38A4A97C" w14:textId="51E14416" w:rsidR="00273DA3" w:rsidRPr="00B543CF" w:rsidRDefault="00A96E11" w:rsidP="00FF7809">
            <w:pPr>
              <w:spacing w:line="276" w:lineRule="auto"/>
            </w:pPr>
            <w:r>
              <w:rPr>
                <w:rFonts w:hint="eastAsia"/>
                <w:bCs/>
              </w:rPr>
              <w:t>1.00 (</w:t>
            </w:r>
            <w:r w:rsidR="00273DA3" w:rsidRPr="00B543CF">
              <w:rPr>
                <w:bCs/>
              </w:rPr>
              <w:t>Reference</w:t>
            </w:r>
            <w:r>
              <w:rPr>
                <w:rFonts w:hint="eastAsia"/>
                <w:bCs/>
              </w:rPr>
              <w:t>)</w:t>
            </w:r>
          </w:p>
        </w:tc>
        <w:tc>
          <w:tcPr>
            <w:tcW w:w="2272" w:type="dxa"/>
            <w:vAlign w:val="center"/>
          </w:tcPr>
          <w:p w14:paraId="38A4A97D" w14:textId="77777777" w:rsidR="00273DA3" w:rsidRPr="00B543CF" w:rsidRDefault="00273DA3" w:rsidP="00FF7809">
            <w:pPr>
              <w:spacing w:line="276" w:lineRule="auto"/>
            </w:pPr>
            <w:r w:rsidRPr="00B543CF">
              <w:rPr>
                <w:bCs/>
              </w:rPr>
              <w:t>0.00 (Reference)</w:t>
            </w:r>
          </w:p>
        </w:tc>
      </w:tr>
      <w:tr w:rsidR="00273DA3" w:rsidRPr="00B543CF" w14:paraId="38A4A984" w14:textId="77777777" w:rsidTr="00FF7809">
        <w:tc>
          <w:tcPr>
            <w:tcW w:w="1843" w:type="dxa"/>
            <w:vAlign w:val="center"/>
          </w:tcPr>
          <w:p w14:paraId="38A4A97F" w14:textId="77777777" w:rsidR="00273DA3" w:rsidRPr="00B543CF" w:rsidRDefault="00273DA3" w:rsidP="00FF7809">
            <w:pPr>
              <w:spacing w:line="276" w:lineRule="auto"/>
            </w:pPr>
            <w:r w:rsidRPr="00B543CF">
              <w:rPr>
                <w:rFonts w:hint="eastAsia"/>
              </w:rPr>
              <w:t>M</w:t>
            </w:r>
            <w:r w:rsidRPr="00B543CF">
              <w:t>oderate</w:t>
            </w:r>
          </w:p>
        </w:tc>
        <w:tc>
          <w:tcPr>
            <w:tcW w:w="1418" w:type="dxa"/>
          </w:tcPr>
          <w:p w14:paraId="38A4A980" w14:textId="77777777" w:rsidR="00273DA3" w:rsidRPr="00B543CF" w:rsidRDefault="00273DA3" w:rsidP="00FF7809">
            <w:pPr>
              <w:spacing w:line="276" w:lineRule="auto"/>
            </w:pPr>
            <w:r w:rsidRPr="00B543CF">
              <w:rPr>
                <w:rFonts w:hint="eastAsia"/>
              </w:rPr>
              <w:t>1</w:t>
            </w:r>
            <w:r w:rsidRPr="00B543CF">
              <w:t>67766</w:t>
            </w:r>
          </w:p>
        </w:tc>
        <w:tc>
          <w:tcPr>
            <w:tcW w:w="965" w:type="dxa"/>
          </w:tcPr>
          <w:p w14:paraId="38A4A981" w14:textId="77777777" w:rsidR="00273DA3" w:rsidRPr="00B543CF" w:rsidRDefault="00273DA3" w:rsidP="00FF7809">
            <w:pPr>
              <w:spacing w:line="276" w:lineRule="auto"/>
            </w:pPr>
            <w:r w:rsidRPr="00B543CF">
              <w:rPr>
                <w:rFonts w:hint="eastAsia"/>
              </w:rPr>
              <w:t>4</w:t>
            </w:r>
            <w:r w:rsidRPr="00B543CF">
              <w:t>3836</w:t>
            </w:r>
          </w:p>
        </w:tc>
        <w:tc>
          <w:tcPr>
            <w:tcW w:w="2406" w:type="dxa"/>
            <w:vAlign w:val="center"/>
          </w:tcPr>
          <w:p w14:paraId="38A4A982" w14:textId="77777777" w:rsidR="00273DA3" w:rsidRPr="00B543CF" w:rsidRDefault="00273DA3" w:rsidP="00FF7809">
            <w:pPr>
              <w:spacing w:line="276" w:lineRule="auto"/>
            </w:pPr>
            <w:r w:rsidRPr="00B543CF">
              <w:rPr>
                <w:rFonts w:hint="eastAsia"/>
              </w:rPr>
              <w:t>0.</w:t>
            </w:r>
            <w:r w:rsidRPr="00B543CF">
              <w:t>87 (0.8</w:t>
            </w:r>
            <w:r>
              <w:t>6</w:t>
            </w:r>
            <w:r w:rsidRPr="00B543CF">
              <w:t>, 0.8</w:t>
            </w:r>
            <w:r>
              <w:t>9</w:t>
            </w:r>
            <w:r w:rsidRPr="00B543CF">
              <w:t>)</w:t>
            </w:r>
          </w:p>
        </w:tc>
        <w:tc>
          <w:tcPr>
            <w:tcW w:w="2272" w:type="dxa"/>
            <w:vAlign w:val="center"/>
          </w:tcPr>
          <w:p w14:paraId="38A4A983" w14:textId="77777777" w:rsidR="00273DA3" w:rsidRPr="00B543CF" w:rsidRDefault="00273DA3" w:rsidP="00FF7809">
            <w:pPr>
              <w:spacing w:line="276" w:lineRule="auto"/>
            </w:pPr>
            <w:r w:rsidRPr="00B543CF">
              <w:rPr>
                <w:rFonts w:hint="eastAsia"/>
              </w:rPr>
              <w:t>0</w:t>
            </w:r>
            <w:r w:rsidRPr="00B543CF">
              <w:t>.9</w:t>
            </w:r>
            <w:r>
              <w:t>3</w:t>
            </w:r>
            <w:r w:rsidRPr="00B543CF">
              <w:t xml:space="preserve"> (0.8</w:t>
            </w:r>
            <w:r>
              <w:t>2</w:t>
            </w:r>
            <w:r w:rsidRPr="00B543CF">
              <w:t>, 1.0</w:t>
            </w:r>
            <w:r>
              <w:t>4</w:t>
            </w:r>
            <w:r w:rsidRPr="00B543CF">
              <w:t>)</w:t>
            </w:r>
          </w:p>
        </w:tc>
      </w:tr>
      <w:tr w:rsidR="00273DA3" w:rsidRPr="00B543CF" w14:paraId="38A4A98A" w14:textId="77777777" w:rsidTr="00FF7809">
        <w:tc>
          <w:tcPr>
            <w:tcW w:w="1843" w:type="dxa"/>
            <w:tcBorders>
              <w:bottom w:val="single" w:sz="12" w:space="0" w:color="auto"/>
            </w:tcBorders>
            <w:vAlign w:val="center"/>
          </w:tcPr>
          <w:p w14:paraId="38A4A985" w14:textId="77777777" w:rsidR="00273DA3" w:rsidRPr="00B543CF" w:rsidRDefault="00273DA3" w:rsidP="00FF7809">
            <w:pPr>
              <w:spacing w:line="276" w:lineRule="auto"/>
            </w:pPr>
            <w:r w:rsidRPr="00B543CF">
              <w:t>High</w:t>
            </w: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14:paraId="38A4A986" w14:textId="77777777" w:rsidR="00273DA3" w:rsidRPr="00B543CF" w:rsidRDefault="00273DA3" w:rsidP="00FF7809">
            <w:pPr>
              <w:spacing w:line="276" w:lineRule="auto"/>
            </w:pPr>
            <w:r w:rsidRPr="00B543CF">
              <w:rPr>
                <w:rFonts w:hint="eastAsia"/>
              </w:rPr>
              <w:t>1</w:t>
            </w:r>
            <w:r w:rsidRPr="00B543CF">
              <w:t>68211</w:t>
            </w:r>
          </w:p>
        </w:tc>
        <w:tc>
          <w:tcPr>
            <w:tcW w:w="965" w:type="dxa"/>
            <w:tcBorders>
              <w:bottom w:val="single" w:sz="12" w:space="0" w:color="auto"/>
            </w:tcBorders>
          </w:tcPr>
          <w:p w14:paraId="38A4A987" w14:textId="77777777" w:rsidR="00273DA3" w:rsidRPr="00B543CF" w:rsidRDefault="00273DA3" w:rsidP="00FF7809">
            <w:pPr>
              <w:spacing w:line="276" w:lineRule="auto"/>
            </w:pPr>
            <w:r w:rsidRPr="00B543CF">
              <w:rPr>
                <w:rFonts w:hint="eastAsia"/>
              </w:rPr>
              <w:t>3</w:t>
            </w:r>
            <w:r w:rsidRPr="00B543CF">
              <w:t>8424</w:t>
            </w:r>
          </w:p>
        </w:tc>
        <w:tc>
          <w:tcPr>
            <w:tcW w:w="2406" w:type="dxa"/>
            <w:tcBorders>
              <w:bottom w:val="single" w:sz="12" w:space="0" w:color="auto"/>
            </w:tcBorders>
            <w:vAlign w:val="center"/>
          </w:tcPr>
          <w:p w14:paraId="38A4A988" w14:textId="77777777" w:rsidR="00273DA3" w:rsidRPr="00B543CF" w:rsidRDefault="00273DA3" w:rsidP="00FF7809">
            <w:pPr>
              <w:spacing w:line="276" w:lineRule="auto"/>
            </w:pPr>
            <w:r w:rsidRPr="00B543CF">
              <w:rPr>
                <w:rFonts w:hint="eastAsia"/>
              </w:rPr>
              <w:t>0</w:t>
            </w:r>
            <w:r w:rsidRPr="00B543CF">
              <w:t>.8</w:t>
            </w:r>
            <w:r>
              <w:t>2</w:t>
            </w:r>
            <w:r w:rsidRPr="00B543CF">
              <w:t xml:space="preserve"> (0.8</w:t>
            </w:r>
            <w:r>
              <w:t>1</w:t>
            </w:r>
            <w:r w:rsidRPr="00B543CF">
              <w:t>, 0.8</w:t>
            </w:r>
            <w:r>
              <w:t>3</w:t>
            </w:r>
            <w:r w:rsidRPr="00B543CF">
              <w:t>)</w:t>
            </w:r>
          </w:p>
        </w:tc>
        <w:tc>
          <w:tcPr>
            <w:tcW w:w="2272" w:type="dxa"/>
            <w:tcBorders>
              <w:bottom w:val="single" w:sz="12" w:space="0" w:color="auto"/>
            </w:tcBorders>
            <w:vAlign w:val="center"/>
          </w:tcPr>
          <w:p w14:paraId="38A4A989" w14:textId="77777777" w:rsidR="00273DA3" w:rsidRPr="00B543CF" w:rsidRDefault="00273DA3" w:rsidP="00FF7809">
            <w:pPr>
              <w:spacing w:line="276" w:lineRule="auto"/>
            </w:pPr>
            <w:r w:rsidRPr="00B543CF">
              <w:rPr>
                <w:rFonts w:hint="eastAsia"/>
              </w:rPr>
              <w:t>1</w:t>
            </w:r>
            <w:r w:rsidRPr="00B543CF">
              <w:t>.</w:t>
            </w:r>
            <w:r>
              <w:t>33</w:t>
            </w:r>
            <w:r w:rsidRPr="00B543CF">
              <w:t xml:space="preserve"> (1.2</w:t>
            </w:r>
            <w:r>
              <w:t>1</w:t>
            </w:r>
            <w:r w:rsidRPr="00B543CF">
              <w:t>, 1.</w:t>
            </w:r>
            <w:r>
              <w:t>44</w:t>
            </w:r>
            <w:r w:rsidRPr="00B543CF">
              <w:t>)</w:t>
            </w:r>
          </w:p>
        </w:tc>
      </w:tr>
    </w:tbl>
    <w:p w14:paraId="38A4A98B" w14:textId="77777777" w:rsidR="00273DA3" w:rsidRPr="00B543CF" w:rsidRDefault="00273DA3" w:rsidP="00273DA3">
      <w:pPr>
        <w:spacing w:line="276" w:lineRule="auto"/>
        <w:jc w:val="left"/>
      </w:pPr>
      <w:r w:rsidRPr="00B543CF">
        <w:t>Models were adjusted for age, sex, race, smoking status, alcohol consumption, physical activity, body mass index</w:t>
      </w:r>
      <w:r>
        <w:t>, and hypertension</w:t>
      </w:r>
      <w:r w:rsidRPr="00B543CF">
        <w:t>.</w:t>
      </w:r>
    </w:p>
    <w:p w14:paraId="38A4A98C" w14:textId="77777777" w:rsidR="00273DA3" w:rsidRPr="009B0DD6" w:rsidRDefault="00273DA3" w:rsidP="00273DA3">
      <w:pPr>
        <w:rPr>
          <w:rFonts w:cs="Times New Roman"/>
        </w:rPr>
      </w:pPr>
      <w:r>
        <w:rPr>
          <w:rFonts w:cs="Times New Roman"/>
        </w:rPr>
        <w:fldChar w:fldCharType="begin"/>
      </w:r>
      <w:r>
        <w:rPr>
          <w:rFonts w:cs="Times New Roman"/>
        </w:rPr>
        <w:instrText xml:space="preserve"> ADDIN </w:instrText>
      </w:r>
      <w:r>
        <w:rPr>
          <w:rFonts w:cs="Times New Roman"/>
        </w:rPr>
        <w:fldChar w:fldCharType="end"/>
      </w:r>
    </w:p>
    <w:p w14:paraId="38A4A98D" w14:textId="77777777" w:rsidR="00A6215B" w:rsidRPr="00273DA3" w:rsidRDefault="00A6215B"/>
    <w:sectPr w:rsidR="00A6215B" w:rsidRPr="00273DA3" w:rsidSect="00F6025D">
      <w:pgSz w:w="11906" w:h="16838"/>
      <w:pgMar w:top="1418" w:right="1418" w:bottom="1418" w:left="1418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64F592" w14:textId="77777777" w:rsidR="00662CB0" w:rsidRDefault="00662CB0" w:rsidP="00273DA3">
      <w:r>
        <w:separator/>
      </w:r>
    </w:p>
  </w:endnote>
  <w:endnote w:type="continuationSeparator" w:id="0">
    <w:p w14:paraId="707CBBB7" w14:textId="77777777" w:rsidR="00662CB0" w:rsidRDefault="00662CB0" w:rsidP="00273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1B3F62" w14:textId="77777777" w:rsidR="00662CB0" w:rsidRDefault="00662CB0" w:rsidP="00273DA3">
      <w:r>
        <w:separator/>
      </w:r>
    </w:p>
  </w:footnote>
  <w:footnote w:type="continuationSeparator" w:id="0">
    <w:p w14:paraId="6FCC6EB2" w14:textId="77777777" w:rsidR="00662CB0" w:rsidRDefault="00662CB0" w:rsidP="00273D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825767"/>
    <w:multiLevelType w:val="hybridMultilevel"/>
    <w:tmpl w:val="DE143E3C"/>
    <w:lvl w:ilvl="0" w:tplc="C178BEE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7CC67FE5"/>
    <w:multiLevelType w:val="hybridMultilevel"/>
    <w:tmpl w:val="CC2419EA"/>
    <w:lvl w:ilvl="0" w:tplc="524C9CC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724134292">
    <w:abstractNumId w:val="0"/>
  </w:num>
  <w:num w:numId="2" w16cid:durableId="7700080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8B7"/>
    <w:rsid w:val="00077CF3"/>
    <w:rsid w:val="000928B7"/>
    <w:rsid w:val="000D4A49"/>
    <w:rsid w:val="00161400"/>
    <w:rsid w:val="00174A6C"/>
    <w:rsid w:val="00273DA3"/>
    <w:rsid w:val="003310C3"/>
    <w:rsid w:val="0033284C"/>
    <w:rsid w:val="003605C8"/>
    <w:rsid w:val="00360A90"/>
    <w:rsid w:val="00434ECA"/>
    <w:rsid w:val="00476E44"/>
    <w:rsid w:val="00487B2C"/>
    <w:rsid w:val="004C42D0"/>
    <w:rsid w:val="00554404"/>
    <w:rsid w:val="00590DB6"/>
    <w:rsid w:val="005B14E8"/>
    <w:rsid w:val="006435E5"/>
    <w:rsid w:val="00645938"/>
    <w:rsid w:val="00662CB0"/>
    <w:rsid w:val="006A4A5D"/>
    <w:rsid w:val="006E234C"/>
    <w:rsid w:val="007617A8"/>
    <w:rsid w:val="007B26D1"/>
    <w:rsid w:val="007B26E2"/>
    <w:rsid w:val="007F651F"/>
    <w:rsid w:val="00851AE3"/>
    <w:rsid w:val="008722DA"/>
    <w:rsid w:val="008B356A"/>
    <w:rsid w:val="00970A78"/>
    <w:rsid w:val="00985A76"/>
    <w:rsid w:val="009A2AC5"/>
    <w:rsid w:val="00A5691D"/>
    <w:rsid w:val="00A6215B"/>
    <w:rsid w:val="00A96E11"/>
    <w:rsid w:val="00AB24D0"/>
    <w:rsid w:val="00AE60B8"/>
    <w:rsid w:val="00B1769C"/>
    <w:rsid w:val="00BA41A7"/>
    <w:rsid w:val="00CB4746"/>
    <w:rsid w:val="00CE1E84"/>
    <w:rsid w:val="00D11BE8"/>
    <w:rsid w:val="00D122C4"/>
    <w:rsid w:val="00D31EA8"/>
    <w:rsid w:val="00D54E21"/>
    <w:rsid w:val="00DC02B5"/>
    <w:rsid w:val="00DF6A38"/>
    <w:rsid w:val="00E85522"/>
    <w:rsid w:val="00EB1BCD"/>
    <w:rsid w:val="00EC4CF3"/>
    <w:rsid w:val="00F67A54"/>
    <w:rsid w:val="00FC4935"/>
    <w:rsid w:val="00FE083F"/>
    <w:rsid w:val="00FF3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A4A5D1"/>
  <w15:chartTrackingRefBased/>
  <w15:docId w15:val="{2D5AB03E-201B-40B8-B520-CF438B931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3DA3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3DA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73DA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73D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73DA3"/>
    <w:rPr>
      <w:sz w:val="18"/>
      <w:szCs w:val="18"/>
    </w:rPr>
  </w:style>
  <w:style w:type="paragraph" w:customStyle="1" w:styleId="EndNoteBibliography">
    <w:name w:val="EndNote Bibliography"/>
    <w:basedOn w:val="a"/>
    <w:link w:val="EndNoteBibliography0"/>
    <w:rsid w:val="00273DA3"/>
    <w:pPr>
      <w:jc w:val="left"/>
    </w:pPr>
    <w:rPr>
      <w:rFonts w:cs="Times New Roman"/>
      <w:noProof/>
    </w:rPr>
  </w:style>
  <w:style w:type="character" w:customStyle="1" w:styleId="EndNoteBibliography0">
    <w:name w:val="EndNote Bibliography 字符"/>
    <w:basedOn w:val="a0"/>
    <w:link w:val="EndNoteBibliography"/>
    <w:rsid w:val="00273DA3"/>
    <w:rPr>
      <w:rFonts w:cs="Times New Roman"/>
      <w:noProof/>
    </w:rPr>
  </w:style>
  <w:style w:type="paragraph" w:customStyle="1" w:styleId="EndNoteBibliographyTitle">
    <w:name w:val="EndNote Bibliography Title"/>
    <w:basedOn w:val="a"/>
    <w:link w:val="EndNoteBibliographyTitle0"/>
    <w:rsid w:val="00273DA3"/>
    <w:pPr>
      <w:jc w:val="center"/>
    </w:pPr>
    <w:rPr>
      <w:rFonts w:cs="Times New Roman"/>
      <w:noProof/>
    </w:rPr>
  </w:style>
  <w:style w:type="character" w:customStyle="1" w:styleId="EndNoteBibliographyTitle0">
    <w:name w:val="EndNote Bibliography Title 字符"/>
    <w:basedOn w:val="EndNoteBibliography0"/>
    <w:link w:val="EndNoteBibliographyTitle"/>
    <w:rsid w:val="00273DA3"/>
    <w:rPr>
      <w:rFonts w:cs="Times New Roman"/>
      <w:noProof/>
    </w:rPr>
  </w:style>
  <w:style w:type="character" w:styleId="a7">
    <w:name w:val="annotation reference"/>
    <w:basedOn w:val="a0"/>
    <w:uiPriority w:val="99"/>
    <w:semiHidden/>
    <w:unhideWhenUsed/>
    <w:rsid w:val="00273DA3"/>
    <w:rPr>
      <w:sz w:val="21"/>
      <w:szCs w:val="21"/>
    </w:rPr>
  </w:style>
  <w:style w:type="paragraph" w:styleId="a8">
    <w:name w:val="annotation text"/>
    <w:basedOn w:val="a"/>
    <w:link w:val="a9"/>
    <w:uiPriority w:val="99"/>
    <w:semiHidden/>
    <w:unhideWhenUsed/>
    <w:rsid w:val="00273DA3"/>
    <w:pPr>
      <w:jc w:val="left"/>
    </w:pPr>
  </w:style>
  <w:style w:type="character" w:customStyle="1" w:styleId="a9">
    <w:name w:val="批注文字 字符"/>
    <w:basedOn w:val="a0"/>
    <w:link w:val="a8"/>
    <w:uiPriority w:val="99"/>
    <w:semiHidden/>
    <w:rsid w:val="00273DA3"/>
  </w:style>
  <w:style w:type="character" w:styleId="aa">
    <w:name w:val="Hyperlink"/>
    <w:basedOn w:val="a0"/>
    <w:uiPriority w:val="99"/>
    <w:unhideWhenUsed/>
    <w:rsid w:val="00273DA3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273DA3"/>
    <w:rPr>
      <w:color w:val="605E5C"/>
      <w:shd w:val="clear" w:color="auto" w:fill="E1DFDD"/>
    </w:rPr>
  </w:style>
  <w:style w:type="paragraph" w:styleId="ab">
    <w:name w:val="annotation subject"/>
    <w:basedOn w:val="a8"/>
    <w:next w:val="a8"/>
    <w:link w:val="ac"/>
    <w:uiPriority w:val="99"/>
    <w:semiHidden/>
    <w:unhideWhenUsed/>
    <w:rsid w:val="00273DA3"/>
    <w:rPr>
      <w:b/>
      <w:bCs/>
    </w:rPr>
  </w:style>
  <w:style w:type="character" w:customStyle="1" w:styleId="ac">
    <w:name w:val="批注主题 字符"/>
    <w:basedOn w:val="a9"/>
    <w:link w:val="ab"/>
    <w:uiPriority w:val="99"/>
    <w:semiHidden/>
    <w:rsid w:val="00273DA3"/>
    <w:rPr>
      <w:b/>
      <w:bCs/>
    </w:rPr>
  </w:style>
  <w:style w:type="table" w:styleId="ad">
    <w:name w:val="Table Grid"/>
    <w:basedOn w:val="a1"/>
    <w:uiPriority w:val="39"/>
    <w:rsid w:val="00273D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FollowedHyperlink"/>
    <w:basedOn w:val="a0"/>
    <w:uiPriority w:val="99"/>
    <w:semiHidden/>
    <w:unhideWhenUsed/>
    <w:rsid w:val="00273DA3"/>
    <w:rPr>
      <w:color w:val="954F72" w:themeColor="followedHyperlink"/>
      <w:u w:val="single"/>
    </w:rPr>
  </w:style>
  <w:style w:type="paragraph" w:styleId="af">
    <w:name w:val="Revision"/>
    <w:hidden/>
    <w:uiPriority w:val="99"/>
    <w:semiHidden/>
    <w:rsid w:val="00273DA3"/>
  </w:style>
  <w:style w:type="paragraph" w:styleId="af0">
    <w:name w:val="Balloon Text"/>
    <w:basedOn w:val="a"/>
    <w:link w:val="af1"/>
    <w:uiPriority w:val="99"/>
    <w:semiHidden/>
    <w:unhideWhenUsed/>
    <w:rsid w:val="00273DA3"/>
    <w:rPr>
      <w:sz w:val="18"/>
      <w:szCs w:val="18"/>
    </w:rPr>
  </w:style>
  <w:style w:type="character" w:customStyle="1" w:styleId="af1">
    <w:name w:val="批注框文本 字符"/>
    <w:basedOn w:val="a0"/>
    <w:link w:val="af0"/>
    <w:uiPriority w:val="99"/>
    <w:semiHidden/>
    <w:rsid w:val="00273DA3"/>
    <w:rPr>
      <w:sz w:val="18"/>
      <w:szCs w:val="18"/>
    </w:rPr>
  </w:style>
  <w:style w:type="character" w:styleId="af2">
    <w:name w:val="Unresolved Mention"/>
    <w:basedOn w:val="a0"/>
    <w:uiPriority w:val="99"/>
    <w:semiHidden/>
    <w:unhideWhenUsed/>
    <w:rsid w:val="00273DA3"/>
    <w:rPr>
      <w:color w:val="605E5C"/>
      <w:shd w:val="clear" w:color="auto" w:fill="E1DFDD"/>
    </w:rPr>
  </w:style>
  <w:style w:type="table" w:customStyle="1" w:styleId="10">
    <w:name w:val="网格型1"/>
    <w:basedOn w:val="a1"/>
    <w:next w:val="ad"/>
    <w:uiPriority w:val="39"/>
    <w:rsid w:val="00273DA3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273DA3"/>
    <w:pPr>
      <w:ind w:firstLineChars="200" w:firstLine="420"/>
    </w:pPr>
  </w:style>
  <w:style w:type="character" w:styleId="af4">
    <w:name w:val="Placeholder Text"/>
    <w:basedOn w:val="a0"/>
    <w:uiPriority w:val="99"/>
    <w:semiHidden/>
    <w:rsid w:val="00273DA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19</Pages>
  <Words>2360</Words>
  <Characters>13456</Characters>
  <Application>Microsoft Office Word</Application>
  <DocSecurity>0</DocSecurity>
  <Lines>112</Lines>
  <Paragraphs>31</Paragraphs>
  <ScaleCrop>false</ScaleCrop>
  <Company/>
  <LinksUpToDate>false</LinksUpToDate>
  <CharactersWithSpaces>15785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有 知</dc:creator>
  <cp:keywords/>
  <dc:description/>
  <cp:lastModifiedBy>有 知</cp:lastModifiedBy>
  <cp:revision>7</cp:revision>
  <dcterms:created xsi:type="dcterms:W3CDTF">2024-07-31T12:49:00Z</dcterms:created>
  <dcterms:modified xsi:type="dcterms:W3CDTF">2024-08-19T13:32:00Z</dcterms:modified>
</cp:coreProperties>
</file>